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7cc" w14:textId="d986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сельских округов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27 сентября 2021 года № 13-59. Утратило силу решением Райымбекского районного маслихата Алматинской области от 6 февраля 2024 года № 18-105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18-105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Жамбылского, Кайнарского, Какпакского, Карасазского, Нарынкольского, Сарыжазского, Сумбинского, Тегистикского, Текесского, Узак батырского и Шалкодинского, сельских округов Райымбекского района (далее – сельский округ)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Райымбекского районного маслихата от 19 декабря 2018 года № 47-218 "Об утверждении Регламентов собраний местных сообществ сельских округов Райымбекского района" (зарегистрирован в Реестре государственной регистрации нормативно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4981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Райымбекского районного маслихата от "27" сентября 2021 года № 13-59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Регламенты собраний местных сообществ сельских округов Райымбекского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Регламенты собраний местных сообществ сельских округов Райымбекского района (далее – Регламент)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Райымбекского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сельского округа необходимые материалы в письменном виде или в форме электронного документа.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сельского округа или уполномоченным им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Райымбекского районного маслихата, представители аппарата акима Райымбекского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Райымбекский районный маслихат.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Райымбекского районного маслихата.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