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06ee" w14:textId="58b0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Балхашскому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11 августа 2021 года № 6-35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Балхашскому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Балхашского районного маслихата "По развитию агропромышленности, малого и среднего бизнеса, по делам строительства жилых домов и дорог".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"11" августа 2021 года № 6-35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Балхашскому району на 2021-2022 годы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Балхашскому району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Балхашского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Балхашского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Балхашского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на территории Балхашского района,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Балхашского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Балхашского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 района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Балхашский район расположен в северо-западной части Алматинской области и граничит на севере с Карагандинской области, на юге с Жамбылским, Илииским и Талгарским районом и на западе с Жамбылской области, на востоке с Каратальским и Коксуским районом. Районный центр – село Баканас. Административно-территориальное деление состоит из 15 сельских округов, расположенных в 28 населенных пунктах.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холодная, лето жаркое. В январе среднегодовая температура воздуха -10 - -15° градусов по Цельсию, в июле +25 - +30° градусов по Цельсию. Среднегодовой размер осадков - 80 - 100 миллиметров.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района 3 миллиона 739 тысяч 061 гектар, из них пастбищные земли – 1 миллион 233 тысяча 215 гектар.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 миллион 327 тысяч 430 гектар;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40 тысяч 729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6 тысяча 85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 миллион 838 тысяч 435 гектар,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 тысяча 753 гектар;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 миллион 174 тысяч 960 гектар.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 района относятся к сухостепным пастбищам. По типу относятся к ковыльно-типчаково-разнотравный и ковыльно-типчаково-полынный.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темно-каштановая, лугово-каштановая, луговая и болотная почва.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Особенностью растительного покрова Балхашского района является дерновинные злаки (ковыль, овсяница бороздчатая, типчак).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– 148 головы верблюда, 88448 головы крупно-рогатого скота, 94247 головы мелко рогатого скота, 22405 головы лошадей.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19 ветеринарно-санитарных пунктов, из них 13 скотомогильников, 2 пункта и 4 площадки для забоя скота.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Балхашском районе сервитуты для прогона скота не установлены.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Балхашскому району на 2021-2022 годы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Балхашскому району на 2021-2022 годы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Балхашскому району на 2021-2022 годы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Балхашскому району на 2021-2022 годы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Балхашскому району на 2021-2022 годы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Балхашскому району на 2021-2022 годы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Балхашскому району на 2021-2022 годы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пастбища, устанавливающий сезоные маршруты выпаса и передвижения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1"/>
        <w:gridCol w:w="2066"/>
        <w:gridCol w:w="2067"/>
        <w:gridCol w:w="2067"/>
        <w:gridCol w:w="2559"/>
      </w:tblGrid>
      <w:tr>
        <w:trPr>
          <w:trHeight w:val="30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bookmarkEnd w:id="5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bookmarkEnd w:id="54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  <w:bookmarkEnd w:id="55"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  <w:bookmarkEnd w:id="56"/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bookmarkEnd w:id="57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bookmarkEnd w:id="58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  <w:bookmarkEnd w:id="59"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  <w:bookmarkEnd w:id="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