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aeef" w14:textId="4a4a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Шалкарского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27 декабря 2021 года № 165.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Шалкарского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45386,7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43749,7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45571,6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Шалкарского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финансируемые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Шалкарского сельского округа на 2022 год объем передаваемой субвенции из районного бюджета в сумме 34192,0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Шалкарского сельского округа на 2022 год поступление текущего целевого трансферта из республиканского бюджета на повышение заработной платы отдельным категориям гражданских служащих в сумме 870,0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Шалкарского районного маслихата Актюбинской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2022 год из районного бюджета следующие целевые текущие трансферты: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– 3573,1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5114,6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с изменениями, внесенными решениями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14.09.2022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17.11.2022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Шалкарского сельского округа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27 декабря 2021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27 декабря 2021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мәслихата от 27 декабря 2021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Шалкарского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