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aeef" w14:textId="4a4a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Шалкарского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27 декабря 2021 года № 165.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45386,7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Шалкарского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финансируемые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Шалкарского сельского округа на 2022 год объем передаваемой субвенции из районного бюджета в сумме 34192,0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Шалкарского сельского округа на 2022 год поступление текущего целевого трансферта из республиканского бюджета на повышение заработной платы отдельным категориям гражданских служащих в сумме 870,0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2022 год из районного бюджета следующие целевые текущие трансферты: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3573,1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5114,6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решениями Шалкарского районного маслихата Актюбинской области от 24.06.2022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14.09.2022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17.11.2022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Шалкарского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27 декабря 2021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27 декабря 2021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мәслихата от 27 декабря 2021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Шалкарского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