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cee9" w14:textId="6a6c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Кишикумского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27 декабря 2021 года № 161.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Кишикумского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–81558,1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41405,1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40153,0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82841,4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-1283,3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–1283,3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1283,3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Кишикумского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Шалкарского районного маслихата Актюбинской области от 24.06.2022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Кишикумского сельского округа на 2022 год объем передаваемой субвенции из районного бюджета в сумме 39378,0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Кишикумского сельского округа на 2022 год поступление текущего целевого трансферта из республиканского бюджета на повышение заработной платы отдельным категориям гражданских служащих в сумме 775,0 тысяч тенге.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сельского округа на 2022 год из районного бюджета текущий целевой трансферт в сумме 7186,8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Кишикумского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Шалкарского районного маслихата Актюбинской области от 07.04.2022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с изменением, внесенным решением Шалкарского районного маслихата Актюбинской области от 24.06.2022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Кишикумского сельского округа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27 декабря 2021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27 декабря 2021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27 декабря 2021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Кишикумского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