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5835" w14:textId="2225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Хромтауского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2021 года № 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9946)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Хромтауского района, следующую социальную поддержку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