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136b" w14:textId="2ad1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мая 2018 года № 213 "Об утверждении Регламента собрания местного сообщества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ноября 2021 года № 121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(зарегистрированное в реестре государственной регистрации нормативных правовых актов № 15630),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30 мая 2018 года № 213 "Об утверждении Регламента собрания местного сообщества Хромтауского района" (зарегистрировано в Реестре государственной регистрации нормативных правовых актов под № 3-12-174)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5 ноября 2021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№ 213 от 30 мая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Хромтауского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Хромтауского района (далее –Регламент)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Типового регламента собрания местного сообщества" (зарегистрированное в реестре государственной регистрации нормативных правовых актов № 15630)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административно–территориальной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 для решения текущих вопросов местного значения в пределах и порядке, установленных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Хромтауского района (далее-аким района)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 аким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путем открытого голосования избираются председатель и секретарь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выступления.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не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членам собрания для кратких заявлений и сообщений, прения по которым не проводятся.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Хромтауский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лиц,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 соответствующая информация вносится в протокол, которую председатель собрания направляет акиму района или вышестоящим руководителям должностных лиц,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