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07a8f" w14:textId="5c07a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Темирском района</w:t>
      </w:r>
    </w:p>
    <w:p>
      <w:pPr>
        <w:spacing w:after="0"/>
        <w:ind w:left="0"/>
        <w:jc w:val="both"/>
      </w:pPr>
      <w:r>
        <w:rPr>
          <w:rFonts w:ascii="Times New Roman"/>
          <w:b w:val="false"/>
          <w:i w:val="false"/>
          <w:color w:val="000000"/>
          <w:sz w:val="28"/>
        </w:rPr>
        <w:t>Постановление акимата Темирского района Актюбинской области от 28 октября 2021 года № 222</w:t>
      </w:r>
    </w:p>
    <w:p>
      <w:pPr>
        <w:spacing w:after="0"/>
        <w:ind w:left="0"/>
        <w:jc w:val="both"/>
      </w:pPr>
      <w:bookmarkStart w:name="z2" w:id="0"/>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от 16 апреля 1997 года "О жилищных отношениях" акимат Темирского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 предоставления коммунальных услуг в Темирском районе</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"Темирский районный отдел жилищно коммунального-хозяйства, пассажирского транспорта и автомобильных дорог"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размещение настоящего постановления на интернет-ресурсеакимата Темирского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Темирского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Исполняющий обязанности </w:t>
            </w:r>
          </w:p>
          <w:p>
            <w:pPr>
              <w:spacing w:after="20"/>
              <w:ind w:left="20"/>
              <w:jc w:val="both"/>
            </w:pPr>
          </w:p>
          <w:p>
            <w:pPr>
              <w:spacing w:after="20"/>
              <w:ind w:left="20"/>
              <w:jc w:val="both"/>
            </w:pPr>
            <w:r>
              <w:rPr>
                <w:rFonts w:ascii="Times New Roman"/>
                <w:b w:val="false"/>
                <w:i/>
                <w:color w:val="000000"/>
                <w:sz w:val="20"/>
              </w:rPr>
              <w:t xml:space="preserve">акима Темирского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Темирского района от 28 октября 2021 года № 222</w:t>
            </w:r>
          </w:p>
        </w:tc>
      </w:tr>
    </w:tbl>
    <w:bookmarkStart w:name="z8" w:id="5"/>
    <w:p>
      <w:pPr>
        <w:spacing w:after="0"/>
        <w:ind w:left="0"/>
        <w:jc w:val="left"/>
      </w:pPr>
      <w:r>
        <w:rPr>
          <w:rFonts w:ascii="Times New Roman"/>
          <w:b/>
          <w:i w:val="false"/>
          <w:color w:val="000000"/>
        </w:rPr>
        <w:t xml:space="preserve"> Правила предоставления коммунальных услуг в Темирском районе</w:t>
      </w:r>
    </w:p>
    <w:bookmarkEnd w:id="5"/>
    <w:p>
      <w:pPr>
        <w:spacing w:after="0"/>
        <w:ind w:left="0"/>
        <w:jc w:val="both"/>
      </w:pPr>
      <w:r>
        <w:rPr>
          <w:rFonts w:ascii="Times New Roman"/>
          <w:b w:val="false"/>
          <w:i w:val="false"/>
          <w:color w:val="ff0000"/>
          <w:sz w:val="28"/>
        </w:rPr>
        <w:t xml:space="preserve">
      Сноска. Приложение – в редакции постановления акимата Темирского района Актюбинской области от 20.01.2022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bookmarkStart w:name="z9"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в Темирском районе (далее – Правила) разработаны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а также Типовыми правилами предоставления коммунальных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(зарегистрированное в Реестре государственной регистрации нормативных правовых актов № 20542), и устанавливают порядок предоставления и оплаты коммунальных услуг.</w:t>
      </w:r>
    </w:p>
    <w:bookmarkEnd w:id="6"/>
    <w:bookmarkStart w:name="z10"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p>
      <w:pPr>
        <w:spacing w:after="0"/>
        <w:ind w:left="0"/>
        <w:jc w:val="both"/>
      </w:pPr>
      <w:r>
        <w:rPr>
          <w:rFonts w:ascii="Times New Roman"/>
          <w:b w:val="false"/>
          <w:i w:val="false"/>
          <w:color w:val="000000"/>
          <w:sz w:val="28"/>
        </w:rPr>
        <w:t>
      1)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2)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3)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4)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5)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7)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8)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9) лифт – стационарный грузоподъемный механизм периодического действия, предназначенный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10)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11)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12)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14)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15)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16) твердые бытовые отходы – коммунальные отходы в твердой форме;</w:t>
      </w:r>
    </w:p>
    <w:p>
      <w:pPr>
        <w:spacing w:after="0"/>
        <w:ind w:left="0"/>
        <w:jc w:val="both"/>
      </w:pPr>
      <w:r>
        <w:rPr>
          <w:rFonts w:ascii="Times New Roman"/>
          <w:b w:val="false"/>
          <w:i w:val="false"/>
          <w:color w:val="000000"/>
          <w:sz w:val="28"/>
        </w:rPr>
        <w:t>
      17)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p>
      <w:pPr>
        <w:spacing w:after="0"/>
        <w:ind w:left="0"/>
        <w:jc w:val="both"/>
      </w:pPr>
      <w:r>
        <w:rPr>
          <w:rFonts w:ascii="Times New Roman"/>
          <w:b w:val="false"/>
          <w:i w:val="false"/>
          <w:color w:val="000000"/>
          <w:sz w:val="28"/>
        </w:rPr>
        <w:t>
      18) потребитель – физическое или юридическое лицо, пользующееся или намеревающееся пользоваться коммунальными услугами;</w:t>
      </w:r>
    </w:p>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20)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p>
      <w:pPr>
        <w:spacing w:after="0"/>
        <w:ind w:left="0"/>
        <w:jc w:val="both"/>
      </w:pPr>
      <w:r>
        <w:rPr>
          <w:rFonts w:ascii="Times New Roman"/>
          <w:b w:val="false"/>
          <w:i w:val="false"/>
          <w:color w:val="000000"/>
          <w:sz w:val="28"/>
        </w:rPr>
        <w:t>
      21) электроснабжение – деятельность по производству, передаче и продаже потребителям электрической энергии;</w:t>
      </w:r>
    </w:p>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Start w:name="z11" w:id="8"/>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8"/>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Start w:name="z12" w:id="9"/>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9"/>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Start w:name="z13" w:id="10"/>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10"/>
    <w:bookmarkStart w:name="z14" w:id="11"/>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11"/>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Start w:name="z15" w:id="12"/>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12"/>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Start w:name="z16" w:id="13"/>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13"/>
    <w:bookmarkStart w:name="z17" w:id="14"/>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14"/>
    <w:bookmarkStart w:name="z18" w:id="15"/>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15"/>
    <w:bookmarkStart w:name="z19" w:id="16"/>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16"/>
    <w:bookmarkStart w:name="z20" w:id="17"/>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17"/>
    <w:bookmarkStart w:name="z21" w:id="18"/>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18"/>
    <w:bookmarkStart w:name="z22" w:id="19"/>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19"/>
    <w:bookmarkStart w:name="z23" w:id="20"/>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20"/>
    <w:bookmarkStart w:name="z24" w:id="21"/>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21"/>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Start w:name="z25" w:id="22"/>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22"/>
    <w:bookmarkStart w:name="z26" w:id="23"/>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23"/>
    <w:bookmarkStart w:name="z27" w:id="24"/>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24"/>
    <w:bookmarkStart w:name="z28" w:id="25"/>
    <w:p>
      <w:pPr>
        <w:spacing w:after="0"/>
        <w:ind w:left="0"/>
        <w:jc w:val="both"/>
      </w:pPr>
      <w:r>
        <w:rPr>
          <w:rFonts w:ascii="Times New Roman"/>
          <w:b w:val="false"/>
          <w:i w:val="false"/>
          <w:color w:val="000000"/>
          <w:sz w:val="28"/>
        </w:rPr>
        <w:t>
      20. Потребитель:</w:t>
      </w:r>
    </w:p>
    <w:bookmarkEnd w:id="25"/>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Start w:name="z29" w:id="26"/>
    <w:p>
      <w:pPr>
        <w:spacing w:after="0"/>
        <w:ind w:left="0"/>
        <w:jc w:val="both"/>
      </w:pPr>
      <w:r>
        <w:rPr>
          <w:rFonts w:ascii="Times New Roman"/>
          <w:b w:val="false"/>
          <w:i w:val="false"/>
          <w:color w:val="000000"/>
          <w:sz w:val="28"/>
        </w:rPr>
        <w:t>
      21. Поставщик:</w:t>
      </w:r>
    </w:p>
    <w:bookmarkEnd w:id="26"/>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p>
      <w:pPr>
        <w:spacing w:after="0"/>
        <w:ind w:left="0"/>
        <w:jc w:val="left"/>
      </w:pPr>
      <w:r>
        <w:rPr>
          <w:rFonts w:ascii="Times New Roman"/>
          <w:b/>
          <w:i w:val="false"/>
          <w:color w:val="000000"/>
        </w:rPr>
        <w:t xml:space="preserve"> Глава 4. Порядок расчета и оплаты коммунальных услуг</w:t>
      </w:r>
    </w:p>
    <w:bookmarkStart w:name="z30" w:id="27"/>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27"/>
    <w:bookmarkStart w:name="z31" w:id="28"/>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28"/>
    <w:bookmarkStart w:name="z32" w:id="29"/>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29"/>
    <w:bookmarkStart w:name="z33" w:id="30"/>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30"/>
    <w:bookmarkStart w:name="z34" w:id="31"/>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31"/>
    <w:bookmarkStart w:name="z35" w:id="32"/>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акимата Актюбинской области от 1 февраля 2017 года № 16 "Об утверждении норм потребления коммунальных услуг по газоснабжению, электроснабжению, водоснабжению, водоотведению и теплоснабжению для потребителей, не имеющих приборов учета в Актюбинской области (зарегистрированное в реестре государственной регистрации нормативных правовых актов за № 110270).</w:t>
      </w:r>
    </w:p>
    <w:bookmarkEnd w:id="32"/>
    <w:bookmarkStart w:name="z36" w:id="33"/>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33"/>
    <w:bookmarkStart w:name="z37" w:id="34"/>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34"/>
    <w:bookmarkStart w:name="z38" w:id="35"/>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35"/>
    <w:bookmarkStart w:name="z39" w:id="36"/>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36"/>
    <w:p>
      <w:pPr>
        <w:spacing w:after="0"/>
        <w:ind w:left="0"/>
        <w:jc w:val="left"/>
      </w:pPr>
      <w:r>
        <w:rPr>
          <w:rFonts w:ascii="Times New Roman"/>
          <w:b/>
          <w:i w:val="false"/>
          <w:color w:val="000000"/>
        </w:rPr>
        <w:t xml:space="preserve"> Глава 5. Порядок разрешения разногласий</w:t>
      </w:r>
    </w:p>
    <w:bookmarkStart w:name="z40" w:id="37"/>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37"/>
    <w:bookmarkStart w:name="z41" w:id="38"/>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38"/>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Start w:name="z42" w:id="39"/>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39"/>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Start w:name="z43" w:id="40"/>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40"/>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Start w:name="z44" w:id="41"/>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41"/>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p>
      <w:pPr>
        <w:spacing w:after="0"/>
        <w:ind w:left="0"/>
        <w:jc w:val="left"/>
      </w:pPr>
      <w:r>
        <w:rPr>
          <w:rFonts w:ascii="Times New Roman"/>
          <w:b/>
          <w:i w:val="false"/>
          <w:color w:val="000000"/>
        </w:rPr>
        <w:t xml:space="preserve"> Глава 6. Заключительные положения</w:t>
      </w:r>
    </w:p>
    <w:bookmarkStart w:name="z45" w:id="42"/>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42"/>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теплоснабжения, водоснабжения, водоотведения, газоснабжения, сбора, вывоза, утилизации, переработки и захоронения твердых бытовых отходов, обслуживания лифтов.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