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58c1" w14:textId="4355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Таскопинского сельского округа в сумме 35 348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Таскопинского сельского округа на 2022 год поступления целевых текущих трансфертов из республиканского бюджета в сумме 910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Таскопинского сельского округа на 2022 год поступления целевых текущих трансфертов из районного бюджета в сумме 15 630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