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b899" w14:textId="191b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Каиндинского сельского округа на 2022–2024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декабря 2021 года № 153.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Каиндинского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56 384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54 725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42 158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56 555,6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-171,6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Каиндинского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2022–2024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Темирского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2021 года № 132 "Об утверждении Темирского районного бюджета на 2022–2024 годы" на 2022 год предусмотрены объемы субвенций, передаваемые из районного бюджета в бюджет Каиндинского сельского округа в сумме 42 158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Каиндинского сельского округа на 2022 год поступления целевых текущих трансфертов из республиканского бюджета в сумме 1 525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5–1. Учесть в бюджете Каиндинского сельского округа на 2022 год поступления целевых текущих трансфертов из районного бюджета в сумме 11 042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Темирского районного маслихата Актюбинской области от 05.04.2022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30 декабря 2021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30 декабря 2021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