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5f89" w14:textId="8e75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Кенестуского сельского округа на 2022–2024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2021 года № 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Кенестуского сельского округа на 2022–2024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капитала –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58 375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– 48 226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Кенестуского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2021 года № 132 "Об утверждении Темирского районного бюджета на 2022–2024 годы" на 2022 год предусмотрены объемы субвенций, передаваемые из районного бюджета в бюджет Кенестуского сельского округа в сумме 48 226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Кенестуского сельского округа на 2022 год поступления целевых текущих трансфертов из республиканского бюджета в сумме 939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Учесть в бюджете Кенестуского сельского округа на 2022 год поступления целевых текущих трансфертов из районного бюджета в сумме 9 210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Темирского районного маслихата Актюбинской области от 05.04.2022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2021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2021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