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a00" w14:textId="4583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566 "Об утверждении бюджета Каиндинского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566 "Об утверждении бюджета Каиндинского сельского округа на 2021–2023 годы" (зарегистрировано в Реестре государственной регистрации нормативных правовых актов под № 7946)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2021 год поступления целевых текущих трансфертов из районного бюджета в сумме 20 501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