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8d07d" w14:textId="548d0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2020 года № 546 "Об утверждении бюджета Журынского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6 декабря 2021 года № 110.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Журынского сельского округа на 2021-2023 годы" от 30 декабря 2020 года № 546 (зарегистрировано в Реестре государственной регистрации нормативных правовых актов под № 7932)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Журынского сельского округа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62 752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60 304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63 149,9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397,9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397,9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Мугалжарского районного маслихата от 6 декабря 2021 года № 110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Мугалжарского районного маслихата от 30 декабря 2020 года № 546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Журынского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2 245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60304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60 304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