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9c19" w14:textId="f819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546 "Об утверждении бюджета Журынского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сентября 2021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2021-2023 годы" от 30 декабря 2020 года № 546 (зарегистрировано в Реестре государственной регистрации нормативных правовых актов под № 7932)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Журынского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61 061,9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15 сентября 2021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58 216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