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ccc1" w14:textId="612c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Талдысайскому, Журынскому, Егиндибулакскому, Кайындинскому, Кумжарганскому сельским округам, села Мугалжар и городам Эмба, Жем Мугалжарского района на 2021-2022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29 июля 2021 года № 73. Прекращено действие в связи с истечением срока</w:t>
      </w:r>
    </w:p>
    <w:p>
      <w:pPr>
        <w:spacing w:after="0"/>
        <w:ind w:left="0"/>
        <w:jc w:val="left"/>
      </w:pP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2" w:id="0"/>
    <w:p>
      <w:pPr>
        <w:spacing w:after="0"/>
        <w:ind w:left="0"/>
        <w:jc w:val="both"/>
      </w:pPr>
      <w:r>
        <w:rPr>
          <w:rFonts w:ascii="Times New Roman"/>
          <w:b w:val="false"/>
          <w:i w:val="false"/>
          <w:color w:val="000000"/>
          <w:sz w:val="28"/>
        </w:rPr>
        <w:t xml:space="preserve">
      В соответствии подпунктом 2-1) пункта 1 </w:t>
      </w:r>
      <w:r>
        <w:rPr>
          <w:rFonts w:ascii="Times New Roman"/>
          <w:b w:val="false"/>
          <w:i w:val="false"/>
          <w:color w:val="000000"/>
          <w:sz w:val="28"/>
        </w:rPr>
        <w:t>статьи 15</w:t>
      </w:r>
      <w:r>
        <w:rPr>
          <w:rFonts w:ascii="Times New Roman"/>
          <w:b w:val="false"/>
          <w:i w:val="false"/>
          <w:color w:val="000000"/>
          <w:sz w:val="28"/>
        </w:rPr>
        <w:t xml:space="preserve"> Земельного Кодекса Республики Казахстан 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Талдысайскому, Журынскому, Егиндибулакскому, Кайындинскому, Кумжарганскому сельским округам, села Мугалжар и городам Эмба, Жем Мугалжарского района на 2021-2022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Временно осуществляющий </w:t>
            </w:r>
          </w:p>
          <w:p>
            <w:pPr>
              <w:spacing w:after="20"/>
              <w:ind w:left="20"/>
              <w:jc w:val="both"/>
            </w:pPr>
          </w:p>
          <w:p>
            <w:pPr>
              <w:spacing w:after="20"/>
              <w:ind w:left="20"/>
              <w:jc w:val="both"/>
            </w:pPr>
            <w:r>
              <w:rPr>
                <w:rFonts w:ascii="Times New Roman"/>
                <w:b w:val="false"/>
                <w:i/>
                <w:color w:val="000000"/>
                <w:sz w:val="20"/>
              </w:rPr>
              <w:t xml:space="preserve">полномочия секретаря </w:t>
            </w:r>
          </w:p>
          <w:p>
            <w:pPr>
              <w:spacing w:after="20"/>
              <w:ind w:left="20"/>
              <w:jc w:val="both"/>
            </w:pPr>
            <w:r>
              <w:rPr>
                <w:rFonts w:ascii="Times New Roman"/>
                <w:b w:val="false"/>
                <w:i/>
                <w:color w:val="000000"/>
                <w:sz w:val="20"/>
              </w:rPr>
              <w:t xml:space="preserve">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Мугалжарского районного маслихата от 29 июля 2021 года № 73</w:t>
            </w:r>
          </w:p>
        </w:tc>
      </w:tr>
    </w:tbl>
    <w:p>
      <w:pPr>
        <w:spacing w:after="0"/>
        <w:ind w:left="0"/>
        <w:jc w:val="left"/>
      </w:pPr>
      <w:r>
        <w:rPr>
          <w:rFonts w:ascii="Times New Roman"/>
          <w:b/>
          <w:i w:val="false"/>
          <w:color w:val="000000"/>
        </w:rPr>
        <w:t xml:space="preserve"> План по управлению пастбищами и их использованию в Талдысайском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Талдысайском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Талдысайского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Талдысайском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Талдысайского сельского округа 98 187 гектаров, из них пашни – 2 450 гектара, пастбищные земли – 95 114 гектара, огород – 15 гектаров, прочие угодия – 608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75 191 гектаров;</w:t>
      </w:r>
    </w:p>
    <w:p>
      <w:pPr>
        <w:spacing w:after="0"/>
        <w:ind w:left="0"/>
        <w:jc w:val="both"/>
      </w:pPr>
      <w:r>
        <w:rPr>
          <w:rFonts w:ascii="Times New Roman"/>
          <w:b w:val="false"/>
          <w:i w:val="false"/>
          <w:color w:val="000000"/>
          <w:sz w:val="28"/>
        </w:rPr>
        <w:t>
      земли населенных пунктов – 21 314 гектара;</w:t>
      </w:r>
    </w:p>
    <w:p>
      <w:pPr>
        <w:spacing w:after="0"/>
        <w:ind w:left="0"/>
        <w:jc w:val="both"/>
      </w:pPr>
      <w:r>
        <w:rPr>
          <w:rFonts w:ascii="Times New Roman"/>
          <w:b w:val="false"/>
          <w:i w:val="false"/>
          <w:color w:val="000000"/>
          <w:sz w:val="28"/>
        </w:rPr>
        <w:t>
      земли запаса – 1 682 гектаров.</w:t>
      </w:r>
    </w:p>
    <w:p>
      <w:pPr>
        <w:spacing w:after="0"/>
        <w:ind w:left="0"/>
        <w:jc w:val="both"/>
      </w:pPr>
      <w:r>
        <w:rPr>
          <w:rFonts w:ascii="Times New Roman"/>
          <w:b w:val="false"/>
          <w:i w:val="false"/>
          <w:color w:val="000000"/>
          <w:sz w:val="28"/>
        </w:rPr>
        <w:t>
      По природным условиям территория Талдысайского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Талдысайского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Талдысайского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Талдысайском сельском округе насчитывается (личное подворье населения) 880 голов крупного рогатого скота, из них 290 голов маточного поголовья, 2759 голов овец и коз, 99 голов лошадей. Из них:</w:t>
      </w:r>
    </w:p>
    <w:p>
      <w:pPr>
        <w:spacing w:after="0"/>
        <w:ind w:left="0"/>
        <w:jc w:val="both"/>
      </w:pPr>
      <w:r>
        <w:rPr>
          <w:rFonts w:ascii="Times New Roman"/>
          <w:b w:val="false"/>
          <w:i w:val="false"/>
          <w:color w:val="000000"/>
          <w:sz w:val="28"/>
        </w:rPr>
        <w:t>
      в селе Талдысай: 460 головы крупного рогатого скота, из них 160 голов маточного поголовья, 1355 голов овец и коз, 75 головы лошадей.</w:t>
      </w:r>
    </w:p>
    <w:p>
      <w:pPr>
        <w:spacing w:after="0"/>
        <w:ind w:left="0"/>
        <w:jc w:val="both"/>
      </w:pPr>
      <w:r>
        <w:rPr>
          <w:rFonts w:ascii="Times New Roman"/>
          <w:b w:val="false"/>
          <w:i w:val="false"/>
          <w:color w:val="000000"/>
          <w:sz w:val="28"/>
        </w:rPr>
        <w:t>
      Площадь пастбищ составляет 8 947 гектаров.</w:t>
      </w:r>
    </w:p>
    <w:p>
      <w:pPr>
        <w:spacing w:after="0"/>
        <w:ind w:left="0"/>
        <w:jc w:val="both"/>
      </w:pPr>
      <w:r>
        <w:rPr>
          <w:rFonts w:ascii="Times New Roman"/>
          <w:b w:val="false"/>
          <w:i w:val="false"/>
          <w:color w:val="000000"/>
          <w:sz w:val="28"/>
        </w:rPr>
        <w:t>
      в селе Енбек: 420 голов крупного рогатого скота, из них 130 голов маточного поголовья, 1404 голов овец и коз, 24 голов лошадей.</w:t>
      </w:r>
    </w:p>
    <w:p>
      <w:pPr>
        <w:spacing w:after="0"/>
        <w:ind w:left="0"/>
        <w:jc w:val="both"/>
      </w:pPr>
      <w:r>
        <w:rPr>
          <w:rFonts w:ascii="Times New Roman"/>
          <w:b w:val="false"/>
          <w:i w:val="false"/>
          <w:color w:val="000000"/>
          <w:sz w:val="28"/>
        </w:rPr>
        <w:t>
      Площадь пастбищ составляет 8 647 гектара.</w:t>
      </w:r>
    </w:p>
    <w:p>
      <w:pPr>
        <w:spacing w:after="0"/>
        <w:ind w:left="0"/>
        <w:jc w:val="both"/>
      </w:pPr>
      <w:r>
        <w:rPr>
          <w:rFonts w:ascii="Times New Roman"/>
          <w:b w:val="false"/>
          <w:i w:val="false"/>
          <w:color w:val="000000"/>
          <w:sz w:val="28"/>
        </w:rPr>
        <w:t>
      Поголовье скота крестьянских хозяйствах Талдысайского сельского округа составляет: 4186 головы крупного рогатого скота, 1359 голов овец и коз, 2180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72 982 гектара.</w:t>
      </w:r>
    </w:p>
    <w:p>
      <w:pPr>
        <w:spacing w:after="0"/>
        <w:ind w:left="0"/>
        <w:jc w:val="both"/>
      </w:pPr>
      <w:r>
        <w:rPr>
          <w:rFonts w:ascii="Times New Roman"/>
          <w:b w:val="false"/>
          <w:i w:val="false"/>
          <w:color w:val="000000"/>
          <w:sz w:val="28"/>
        </w:rPr>
        <w:t>
      В Талдысайском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Талдысайском сельском округе ясно наблюдается сезонный характер природных пастбищ. На территории Талдысайского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Талдысайского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Талдысайскому сельскому округу имеются всего 138 021 гектар пастбищных угодий. В черте населенных пунктов числится 17 594 гектаров пастбищ.</w:t>
      </w:r>
    </w:p>
    <w:p>
      <w:pPr>
        <w:spacing w:after="0"/>
        <w:ind w:left="0"/>
        <w:jc w:val="both"/>
      </w:pPr>
      <w:r>
        <w:rPr>
          <w:rFonts w:ascii="Times New Roman"/>
          <w:b w:val="false"/>
          <w:i w:val="false"/>
          <w:color w:val="000000"/>
          <w:sz w:val="28"/>
        </w:rPr>
        <w:t>
      В Талдысайском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Талдысай, село Енбек) по содержанию маточного (дойного) поголовья сельскохозяйственных животных при имеющихся пастбищных угодьях населенных пунктов в размере 17 594 гектара, потребность не возникает, при норме нагрузки 10 гектаров/голов.</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- 880 голов х 10 гектаров/голов= 8 800 гектаров;</w:t>
      </w:r>
    </w:p>
    <w:p>
      <w:pPr>
        <w:spacing w:after="0"/>
        <w:ind w:left="0"/>
        <w:jc w:val="both"/>
      </w:pPr>
      <w:r>
        <w:rPr>
          <w:rFonts w:ascii="Times New Roman"/>
          <w:b w:val="false"/>
          <w:i w:val="false"/>
          <w:color w:val="000000"/>
          <w:sz w:val="28"/>
        </w:rPr>
        <w:t>
      для овец и коз – 2759 голов х 2 гектара/голов = 5 518 гектаров;</w:t>
      </w:r>
    </w:p>
    <w:p>
      <w:pPr>
        <w:spacing w:after="0"/>
        <w:ind w:left="0"/>
        <w:jc w:val="both"/>
      </w:pPr>
      <w:r>
        <w:rPr>
          <w:rFonts w:ascii="Times New Roman"/>
          <w:b w:val="false"/>
          <w:i w:val="false"/>
          <w:color w:val="000000"/>
          <w:sz w:val="28"/>
        </w:rPr>
        <w:t>
      для лошадей – 28 голов х 12 гектаров/голов = 1 188 гектаров.</w:t>
      </w:r>
    </w:p>
    <w:p>
      <w:pPr>
        <w:spacing w:after="0"/>
        <w:ind w:left="0"/>
        <w:jc w:val="both"/>
      </w:pPr>
      <w:r>
        <w:rPr>
          <w:rFonts w:ascii="Times New Roman"/>
          <w:b w:val="false"/>
          <w:i w:val="false"/>
          <w:color w:val="000000"/>
          <w:sz w:val="28"/>
        </w:rPr>
        <w:t>
      8800+5518+1188 = 15 506 гектаров.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Талдысайском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Талдысайского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993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993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Талдысайском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5278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278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Талдысайском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8707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707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Талдысайском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2771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771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Талдысайском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54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4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Талдысайском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9977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977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Талдысайском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Мугалжарского районного маслихата от 29 июля 2021 года № 73</w:t>
            </w:r>
          </w:p>
        </w:tc>
      </w:tr>
    </w:tbl>
    <w:p>
      <w:pPr>
        <w:spacing w:after="0"/>
        <w:ind w:left="0"/>
        <w:jc w:val="left"/>
      </w:pPr>
      <w:r>
        <w:rPr>
          <w:rFonts w:ascii="Times New Roman"/>
          <w:b/>
          <w:i w:val="false"/>
          <w:color w:val="000000"/>
        </w:rPr>
        <w:t xml:space="preserve"> План по управлению пастбищами и их использованию в Журынском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Журынском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3) схему (карту) расположения пастбищ на территории Журынского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Журынском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Журынского сельского округа 214 945 гектаров, из них пашни – 3 757 гектаров, сенокос – 24 гектара, пастбища – 209 937 гектаров, прочие угодий – 1 169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120 290 гектаров;</w:t>
      </w:r>
    </w:p>
    <w:p>
      <w:pPr>
        <w:spacing w:after="0"/>
        <w:ind w:left="0"/>
        <w:jc w:val="both"/>
      </w:pPr>
      <w:r>
        <w:rPr>
          <w:rFonts w:ascii="Times New Roman"/>
          <w:b w:val="false"/>
          <w:i w:val="false"/>
          <w:color w:val="000000"/>
          <w:sz w:val="28"/>
        </w:rPr>
        <w:t>
      земли населенных пунктов – 29 124 гектара;</w:t>
      </w:r>
    </w:p>
    <w:p>
      <w:pPr>
        <w:spacing w:after="0"/>
        <w:ind w:left="0"/>
        <w:jc w:val="both"/>
      </w:pPr>
      <w:r>
        <w:rPr>
          <w:rFonts w:ascii="Times New Roman"/>
          <w:b w:val="false"/>
          <w:i w:val="false"/>
          <w:color w:val="000000"/>
          <w:sz w:val="28"/>
        </w:rPr>
        <w:t>
      земли лесного фонда – 5 443 гектара;</w:t>
      </w:r>
    </w:p>
    <w:p>
      <w:pPr>
        <w:spacing w:after="0"/>
        <w:ind w:left="0"/>
        <w:jc w:val="both"/>
      </w:pPr>
      <w:r>
        <w:rPr>
          <w:rFonts w:ascii="Times New Roman"/>
          <w:b w:val="false"/>
          <w:i w:val="false"/>
          <w:color w:val="000000"/>
          <w:sz w:val="28"/>
        </w:rPr>
        <w:t>
      земли запаса – 60 088 гектаров.</w:t>
      </w:r>
    </w:p>
    <w:p>
      <w:pPr>
        <w:spacing w:after="0"/>
        <w:ind w:left="0"/>
        <w:jc w:val="both"/>
      </w:pPr>
      <w:r>
        <w:rPr>
          <w:rFonts w:ascii="Times New Roman"/>
          <w:b w:val="false"/>
          <w:i w:val="false"/>
          <w:color w:val="000000"/>
          <w:sz w:val="28"/>
        </w:rPr>
        <w:t>
      По природным условиям территория Журынского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Журынского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Журынского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Журынском сельском округе насчитывается (личное подворье населения) 993 голов крупного рогатого скота, из них 672 голов маточного поголовья, 2033 голов овец и коз, 160 голов лошадей. Из них:</w:t>
      </w:r>
    </w:p>
    <w:p>
      <w:pPr>
        <w:spacing w:after="0"/>
        <w:ind w:left="0"/>
        <w:jc w:val="both"/>
      </w:pPr>
      <w:r>
        <w:rPr>
          <w:rFonts w:ascii="Times New Roman"/>
          <w:b w:val="false"/>
          <w:i w:val="false"/>
          <w:color w:val="000000"/>
          <w:sz w:val="28"/>
        </w:rPr>
        <w:t>
      в селе Журын: 682 голов крупного рогатого скота, из них 554 голов маточного поголовья, 1432 голов овец и коз, 32 голов лошадей.</w:t>
      </w:r>
    </w:p>
    <w:p>
      <w:pPr>
        <w:spacing w:after="0"/>
        <w:ind w:left="0"/>
        <w:jc w:val="both"/>
      </w:pPr>
      <w:r>
        <w:rPr>
          <w:rFonts w:ascii="Times New Roman"/>
          <w:b w:val="false"/>
          <w:i w:val="false"/>
          <w:color w:val="000000"/>
          <w:sz w:val="28"/>
        </w:rPr>
        <w:t>
      Площадь пастбищ составляет 18 303 гектара.</w:t>
      </w:r>
    </w:p>
    <w:p>
      <w:pPr>
        <w:spacing w:after="0"/>
        <w:ind w:left="0"/>
        <w:jc w:val="both"/>
      </w:pPr>
      <w:r>
        <w:rPr>
          <w:rFonts w:ascii="Times New Roman"/>
          <w:b w:val="false"/>
          <w:i w:val="false"/>
          <w:color w:val="000000"/>
          <w:sz w:val="28"/>
        </w:rPr>
        <w:t>
      в селе Колденен Темир: 110 голов крупного рогатого скота, из них 46 голов маточного поголовья, 397 голов овец и коз, 9 голов лощадей.</w:t>
      </w:r>
    </w:p>
    <w:p>
      <w:pPr>
        <w:spacing w:after="0"/>
        <w:ind w:left="0"/>
        <w:jc w:val="both"/>
      </w:pPr>
      <w:r>
        <w:rPr>
          <w:rFonts w:ascii="Times New Roman"/>
          <w:b w:val="false"/>
          <w:i w:val="false"/>
          <w:color w:val="000000"/>
          <w:sz w:val="28"/>
        </w:rPr>
        <w:t>
      Площадь пастбищ составляет 8 749 гектаров.</w:t>
      </w:r>
    </w:p>
    <w:p>
      <w:pPr>
        <w:spacing w:after="0"/>
        <w:ind w:left="0"/>
        <w:jc w:val="both"/>
      </w:pPr>
      <w:r>
        <w:rPr>
          <w:rFonts w:ascii="Times New Roman"/>
          <w:b w:val="false"/>
          <w:i w:val="false"/>
          <w:color w:val="000000"/>
          <w:sz w:val="28"/>
        </w:rPr>
        <w:t>
      в селе Кобелей: 164 голов крупного рогатого скота, из них 55 голов маточного поголовья, 24 голов овец и коз, 19 голов лошадей.</w:t>
      </w:r>
    </w:p>
    <w:p>
      <w:pPr>
        <w:spacing w:after="0"/>
        <w:ind w:left="0"/>
        <w:jc w:val="both"/>
      </w:pPr>
      <w:r>
        <w:rPr>
          <w:rFonts w:ascii="Times New Roman"/>
          <w:b w:val="false"/>
          <w:i w:val="false"/>
          <w:color w:val="000000"/>
          <w:sz w:val="28"/>
        </w:rPr>
        <w:t>
      Площадь пастбищ составляет 5 109 гектаров.</w:t>
      </w:r>
    </w:p>
    <w:p>
      <w:pPr>
        <w:spacing w:after="0"/>
        <w:ind w:left="0"/>
        <w:jc w:val="both"/>
      </w:pPr>
      <w:r>
        <w:rPr>
          <w:rFonts w:ascii="Times New Roman"/>
          <w:b w:val="false"/>
          <w:i w:val="false"/>
          <w:color w:val="000000"/>
          <w:sz w:val="28"/>
        </w:rPr>
        <w:t>
      в разъезде 53: 37 голов крупного рогатого скота, из них 17 голов маточного поголовья, 180 голов овец и коз.</w:t>
      </w:r>
    </w:p>
    <w:p>
      <w:pPr>
        <w:spacing w:after="0"/>
        <w:ind w:left="0"/>
        <w:jc w:val="both"/>
      </w:pPr>
      <w:r>
        <w:rPr>
          <w:rFonts w:ascii="Times New Roman"/>
          <w:b w:val="false"/>
          <w:i w:val="false"/>
          <w:color w:val="000000"/>
          <w:sz w:val="28"/>
        </w:rPr>
        <w:t>
      Поголовье скота в крестьянских хозяйствах Журынского сельского округа составляет: 3149 голов крупного рогатого скота, 4842 голов овец и коз, 1211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117 136 гектаров.</w:t>
      </w:r>
    </w:p>
    <w:p>
      <w:pPr>
        <w:spacing w:after="0"/>
        <w:ind w:left="0"/>
        <w:jc w:val="both"/>
      </w:pPr>
      <w:r>
        <w:rPr>
          <w:rFonts w:ascii="Times New Roman"/>
          <w:b w:val="false"/>
          <w:i w:val="false"/>
          <w:color w:val="000000"/>
          <w:sz w:val="28"/>
        </w:rPr>
        <w:t>
      Журынском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Журынском сельском округе ясно наблюдается сезонный характер природных пастбищ. На территории Журынского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Журынского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Журынскому сельскому округу имеются всего 117 136 гектаров пастбищных угодий. В черте населенных пунктов числится 28 412 гектаров пастбищ.</w:t>
      </w:r>
    </w:p>
    <w:p>
      <w:pPr>
        <w:spacing w:after="0"/>
        <w:ind w:left="0"/>
        <w:jc w:val="both"/>
      </w:pPr>
      <w:r>
        <w:rPr>
          <w:rFonts w:ascii="Times New Roman"/>
          <w:b w:val="false"/>
          <w:i w:val="false"/>
          <w:color w:val="000000"/>
          <w:sz w:val="28"/>
        </w:rPr>
        <w:t>
      В Журынском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Журын, село Коледен Темир, село Кобелей, разъезд 53) по содержанию маточного (дойного) поголовья сельскохозяйственных животных при имеющихся пастбищных угодьях населенных пунктов в размере 6720 гектаров, потребность не возникает, при норме нагрузки 10 гектаров/голов.</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- 993 голов х 10 гектаров/голов = 9 930 гектаров;</w:t>
      </w:r>
    </w:p>
    <w:p>
      <w:pPr>
        <w:spacing w:after="0"/>
        <w:ind w:left="0"/>
        <w:jc w:val="both"/>
      </w:pPr>
      <w:r>
        <w:rPr>
          <w:rFonts w:ascii="Times New Roman"/>
          <w:b w:val="false"/>
          <w:i w:val="false"/>
          <w:color w:val="000000"/>
          <w:sz w:val="28"/>
        </w:rPr>
        <w:t>
      для овец и коз - 2033 голов х 2 гектара/голов = 4 066 гектаров;</w:t>
      </w:r>
    </w:p>
    <w:p>
      <w:pPr>
        <w:spacing w:after="0"/>
        <w:ind w:left="0"/>
        <w:jc w:val="both"/>
      </w:pPr>
      <w:r>
        <w:rPr>
          <w:rFonts w:ascii="Times New Roman"/>
          <w:b w:val="false"/>
          <w:i w:val="false"/>
          <w:color w:val="000000"/>
          <w:sz w:val="28"/>
        </w:rPr>
        <w:t>
      для лошадей - 60 головы х 12 гектаров/голов = 720 гектара.</w:t>
      </w:r>
    </w:p>
    <w:p>
      <w:pPr>
        <w:spacing w:after="0"/>
        <w:ind w:left="0"/>
        <w:jc w:val="both"/>
      </w:pPr>
      <w:r>
        <w:rPr>
          <w:rFonts w:ascii="Times New Roman"/>
          <w:b w:val="false"/>
          <w:i w:val="false"/>
          <w:color w:val="000000"/>
          <w:sz w:val="28"/>
        </w:rPr>
        <w:t>
      9930+4066+720 = 14 716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Журынском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Журынского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921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21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Журынском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6040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Журынском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3373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373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Журынском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9309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309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Журынском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59817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817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Журынском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1087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087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Журынском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Журынский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Мугалжарского районного маслихата от 29 июля 2021 года № 73</w:t>
            </w:r>
          </w:p>
        </w:tc>
      </w:tr>
    </w:tbl>
    <w:p>
      <w:pPr>
        <w:spacing w:after="0"/>
        <w:ind w:left="0"/>
        <w:jc w:val="left"/>
      </w:pPr>
      <w:r>
        <w:rPr>
          <w:rFonts w:ascii="Times New Roman"/>
          <w:b/>
          <w:i w:val="false"/>
          <w:color w:val="000000"/>
        </w:rPr>
        <w:t xml:space="preserve"> План по управлению пастбищами и их использованию в Егиндибулакском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Егиндибулакском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5) схему (карту) расположения пастбищ на территории Егиндибулакского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6)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Егиндибулакском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Егиндибулакского сельского округа 448 789 гектаров, из них сенокос – 475 гектаров, пастбищные земли – 446 691 гектар, огород – 4 гектара, прочие угодий – 1623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–116 964 гектара;</w:t>
      </w:r>
    </w:p>
    <w:p>
      <w:pPr>
        <w:spacing w:after="0"/>
        <w:ind w:left="0"/>
        <w:jc w:val="both"/>
      </w:pPr>
      <w:r>
        <w:rPr>
          <w:rFonts w:ascii="Times New Roman"/>
          <w:b w:val="false"/>
          <w:i w:val="false"/>
          <w:color w:val="000000"/>
          <w:sz w:val="28"/>
        </w:rPr>
        <w:t>
      земли населенных пунктов – 31 720 гектаров;</w:t>
      </w:r>
    </w:p>
    <w:p>
      <w:pPr>
        <w:spacing w:after="0"/>
        <w:ind w:left="0"/>
        <w:jc w:val="both"/>
      </w:pPr>
      <w:r>
        <w:rPr>
          <w:rFonts w:ascii="Times New Roman"/>
          <w:b w:val="false"/>
          <w:i w:val="false"/>
          <w:color w:val="000000"/>
          <w:sz w:val="28"/>
        </w:rPr>
        <w:t>
      земли запаса- 300 105 гектаров.</w:t>
      </w:r>
    </w:p>
    <w:p>
      <w:pPr>
        <w:spacing w:after="0"/>
        <w:ind w:left="0"/>
        <w:jc w:val="both"/>
      </w:pPr>
      <w:r>
        <w:rPr>
          <w:rFonts w:ascii="Times New Roman"/>
          <w:b w:val="false"/>
          <w:i w:val="false"/>
          <w:color w:val="000000"/>
          <w:sz w:val="28"/>
        </w:rPr>
        <w:t>
      По природным условиям территория Егиндибулакского сельского округа по агроклиматическим показателям относится к сухостепной, полупустынной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светлокаштановые, малогумусные. Отдельные территорий Егиндибулакского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Егиндибулакского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Егиндибулакском сельском округе насчитывается (личное подворье населения) 1077 голов крупного рогатого скота, из них 500 голов маточного поголовья, 7983 голов овец и коз, 258 голов лошадей. Из них:</w:t>
      </w:r>
    </w:p>
    <w:p>
      <w:pPr>
        <w:spacing w:after="0"/>
        <w:ind w:left="0"/>
        <w:jc w:val="both"/>
      </w:pPr>
      <w:r>
        <w:rPr>
          <w:rFonts w:ascii="Times New Roman"/>
          <w:b w:val="false"/>
          <w:i w:val="false"/>
          <w:color w:val="000000"/>
          <w:sz w:val="28"/>
        </w:rPr>
        <w:t>
      в селе Булакты: 835 голов крупного рогатого скота, из них 362 голов маточного поголовья, 4553 голов мелкого рогатого скота, 177 голов лощадей.</w:t>
      </w:r>
    </w:p>
    <w:p>
      <w:pPr>
        <w:spacing w:after="0"/>
        <w:ind w:left="0"/>
        <w:jc w:val="both"/>
      </w:pPr>
      <w:r>
        <w:rPr>
          <w:rFonts w:ascii="Times New Roman"/>
          <w:b w:val="false"/>
          <w:i w:val="false"/>
          <w:color w:val="000000"/>
          <w:sz w:val="28"/>
        </w:rPr>
        <w:t>
      Площадь пастбищ составляет 7186 гектаров.</w:t>
      </w:r>
    </w:p>
    <w:p>
      <w:pPr>
        <w:spacing w:after="0"/>
        <w:ind w:left="0"/>
        <w:jc w:val="both"/>
      </w:pPr>
      <w:r>
        <w:rPr>
          <w:rFonts w:ascii="Times New Roman"/>
          <w:b w:val="false"/>
          <w:i w:val="false"/>
          <w:color w:val="000000"/>
          <w:sz w:val="28"/>
        </w:rPr>
        <w:t>
      в селе Миялыкол: 242 голов крупного рогатого скота, из них 138 голов маточного поголовья, 3430 голов овец и коз, 81 голов лощадей.</w:t>
      </w:r>
    </w:p>
    <w:p>
      <w:pPr>
        <w:spacing w:after="0"/>
        <w:ind w:left="0"/>
        <w:jc w:val="both"/>
      </w:pPr>
      <w:r>
        <w:rPr>
          <w:rFonts w:ascii="Times New Roman"/>
          <w:b w:val="false"/>
          <w:i w:val="false"/>
          <w:color w:val="000000"/>
          <w:sz w:val="28"/>
        </w:rPr>
        <w:t>
      Площадь пастбищ составляет 8061 гектаров.</w:t>
      </w:r>
    </w:p>
    <w:p>
      <w:pPr>
        <w:spacing w:after="0"/>
        <w:ind w:left="0"/>
        <w:jc w:val="both"/>
      </w:pPr>
      <w:r>
        <w:rPr>
          <w:rFonts w:ascii="Times New Roman"/>
          <w:b w:val="false"/>
          <w:i w:val="false"/>
          <w:color w:val="000000"/>
          <w:sz w:val="28"/>
        </w:rPr>
        <w:t>
      Поголовье скота в товариществах с ограниченной отвественностью, крестьянских хозяйствах Егиндибулакского сельского округа составляет: 2802 голов крупного рогатого скота, 4150 голов овец и коз, 1711 голов лошадей.</w:t>
      </w:r>
    </w:p>
    <w:p>
      <w:pPr>
        <w:spacing w:after="0"/>
        <w:ind w:left="0"/>
        <w:jc w:val="both"/>
      </w:pPr>
      <w:r>
        <w:rPr>
          <w:rFonts w:ascii="Times New Roman"/>
          <w:b w:val="false"/>
          <w:i w:val="false"/>
          <w:color w:val="000000"/>
          <w:sz w:val="28"/>
        </w:rPr>
        <w:t>
      Площадь пастбищ в товариществах с ограниченной отвественностью, акционерного общества, крестьянских хозяйств составляет 115 722 гектаров.</w:t>
      </w:r>
    </w:p>
    <w:p>
      <w:pPr>
        <w:spacing w:after="0"/>
        <w:ind w:left="0"/>
        <w:jc w:val="both"/>
      </w:pPr>
      <w:r>
        <w:rPr>
          <w:rFonts w:ascii="Times New Roman"/>
          <w:b w:val="false"/>
          <w:i w:val="false"/>
          <w:color w:val="000000"/>
          <w:sz w:val="28"/>
        </w:rPr>
        <w:t>
      В Егиндибулакском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Егиндибулакском сельском округе ясно наблюдается сезонный характер природных пастбищ. На территории Егиндибулакского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Егиндибулакского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Егиндибулакскому сельскому округу имеются всего 115722 гектара пастбищных угодий. В черте населенных пунктов числится 30924 гектаров пастбищ.</w:t>
      </w:r>
    </w:p>
    <w:p>
      <w:pPr>
        <w:spacing w:after="0"/>
        <w:ind w:left="0"/>
        <w:jc w:val="both"/>
      </w:pPr>
      <w:r>
        <w:rPr>
          <w:rFonts w:ascii="Times New Roman"/>
          <w:b w:val="false"/>
          <w:i w:val="false"/>
          <w:color w:val="000000"/>
          <w:sz w:val="28"/>
        </w:rPr>
        <w:t>
      В Егиндибулакском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Булакты, село Миялыкол) по содержанию маточного (дойного) поголовья сельскохозяйственных животных при имеющихся пастбищных угодьях населенных пунктов в размере 5890 гектар, потребность не возникает, при норме нагрузки 10 гектаров/голов. </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1077 голов х 10 гектаров/голов = 10 770 гектаров;</w:t>
      </w:r>
    </w:p>
    <w:p>
      <w:pPr>
        <w:spacing w:after="0"/>
        <w:ind w:left="0"/>
        <w:jc w:val="both"/>
      </w:pPr>
      <w:r>
        <w:rPr>
          <w:rFonts w:ascii="Times New Roman"/>
          <w:b w:val="false"/>
          <w:i w:val="false"/>
          <w:color w:val="000000"/>
          <w:sz w:val="28"/>
        </w:rPr>
        <w:t>
      для овец и коз – 7983 голов х 2 гектара/голов = 15 966 гектаров;</w:t>
      </w:r>
    </w:p>
    <w:p>
      <w:pPr>
        <w:spacing w:after="0"/>
        <w:ind w:left="0"/>
        <w:jc w:val="both"/>
      </w:pPr>
      <w:r>
        <w:rPr>
          <w:rFonts w:ascii="Times New Roman"/>
          <w:b w:val="false"/>
          <w:i w:val="false"/>
          <w:color w:val="000000"/>
          <w:sz w:val="28"/>
        </w:rPr>
        <w:t>
      для лошадей – 258 голов х 12 гектаров/голов = 3 096 гектаров.</w:t>
      </w:r>
    </w:p>
    <w:p>
      <w:pPr>
        <w:spacing w:after="0"/>
        <w:ind w:left="0"/>
        <w:jc w:val="both"/>
      </w:pPr>
      <w:r>
        <w:rPr>
          <w:rFonts w:ascii="Times New Roman"/>
          <w:b w:val="false"/>
          <w:i w:val="false"/>
          <w:color w:val="000000"/>
          <w:sz w:val="28"/>
        </w:rPr>
        <w:t>
      10770+15966+3096 = 29 832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Егиндибулакском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Егиндибулакского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p>
    <w:p>
      <w:pPr>
        <w:spacing w:after="0"/>
        <w:ind w:left="0"/>
        <w:jc w:val="both"/>
      </w:pPr>
      <w:r>
        <w:drawing>
          <wp:inline distT="0" distB="0" distL="0" distR="0">
            <wp:extent cx="74930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0" cy="826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Егиндибулакском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1247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247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Егиндибулакском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w:t>
      </w:r>
    </w:p>
    <w:p>
      <w:pPr>
        <w:spacing w:after="0"/>
        <w:ind w:left="0"/>
        <w:jc w:val="both"/>
      </w:pPr>
      <w:r>
        <w:drawing>
          <wp:inline distT="0" distB="0" distL="0" distR="0">
            <wp:extent cx="73787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78700" cy="803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Егиндибулакском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5184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184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Егиндибулакском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4676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676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Егиндибулакском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6073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073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Егиндибулакском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Егиндибулакский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Мугалжарского районного маслихата от 29 июля 2021 года № 73</w:t>
            </w:r>
          </w:p>
        </w:tc>
      </w:tr>
    </w:tbl>
    <w:p>
      <w:pPr>
        <w:spacing w:after="0"/>
        <w:ind w:left="0"/>
        <w:jc w:val="left"/>
      </w:pPr>
      <w:r>
        <w:rPr>
          <w:rFonts w:ascii="Times New Roman"/>
          <w:b/>
          <w:i w:val="false"/>
          <w:color w:val="000000"/>
        </w:rPr>
        <w:t xml:space="preserve"> План по управлению пастбищами и их использованию в Кайындинском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Кайындинском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7) схему (карту) расположения пастбищ на территории Кайындинского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8)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Кайындинском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Кайындинского сельского округа 412 742 гектара, из них пастбища – 411 873 гектара, огород – 6 гектаров, прочие угодий – 265 511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35 621 гектаров;</w:t>
      </w:r>
    </w:p>
    <w:p>
      <w:pPr>
        <w:spacing w:after="0"/>
        <w:ind w:left="0"/>
        <w:jc w:val="both"/>
      </w:pPr>
      <w:r>
        <w:rPr>
          <w:rFonts w:ascii="Times New Roman"/>
          <w:b w:val="false"/>
          <w:i w:val="false"/>
          <w:color w:val="000000"/>
          <w:sz w:val="28"/>
        </w:rPr>
        <w:t>
      земли населенных пунктов – 3 295 гектаров;</w:t>
      </w:r>
    </w:p>
    <w:p>
      <w:pPr>
        <w:spacing w:after="0"/>
        <w:ind w:left="0"/>
        <w:jc w:val="both"/>
      </w:pPr>
      <w:r>
        <w:rPr>
          <w:rFonts w:ascii="Times New Roman"/>
          <w:b w:val="false"/>
          <w:i w:val="false"/>
          <w:color w:val="000000"/>
          <w:sz w:val="28"/>
        </w:rPr>
        <w:t>
      земли промышленности – 286 гектара;</w:t>
      </w:r>
    </w:p>
    <w:p>
      <w:pPr>
        <w:spacing w:after="0"/>
        <w:ind w:left="0"/>
        <w:jc w:val="both"/>
      </w:pPr>
      <w:r>
        <w:rPr>
          <w:rFonts w:ascii="Times New Roman"/>
          <w:b w:val="false"/>
          <w:i w:val="false"/>
          <w:color w:val="000000"/>
          <w:sz w:val="28"/>
        </w:rPr>
        <w:t>
      земли запаса – 265 511 гектара.</w:t>
      </w:r>
    </w:p>
    <w:p>
      <w:pPr>
        <w:spacing w:after="0"/>
        <w:ind w:left="0"/>
        <w:jc w:val="both"/>
      </w:pPr>
      <w:r>
        <w:rPr>
          <w:rFonts w:ascii="Times New Roman"/>
          <w:b w:val="false"/>
          <w:i w:val="false"/>
          <w:color w:val="000000"/>
          <w:sz w:val="28"/>
        </w:rPr>
        <w:t>
      По природным условиям территория Кайындинского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Кайындинского сельского округа представлюет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Кайындинского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Кайындинском сельском округе насчитывается (личное подворье населения) 1380 голов крупного рогатого скота, из них 720 голов маточного поголовья, 2916 голов овец и коз, 749 головы лошадей. Из них:</w:t>
      </w:r>
    </w:p>
    <w:p>
      <w:pPr>
        <w:spacing w:after="0"/>
        <w:ind w:left="0"/>
        <w:jc w:val="both"/>
      </w:pPr>
      <w:r>
        <w:rPr>
          <w:rFonts w:ascii="Times New Roman"/>
          <w:b w:val="false"/>
          <w:i w:val="false"/>
          <w:color w:val="000000"/>
          <w:sz w:val="28"/>
        </w:rPr>
        <w:t>
      в селе Кайынды: 800 голов крупного рогатого скота, из них 410 голов маточного поголовья, 2225 голов овец и коз, 631 голов лошадей.</w:t>
      </w:r>
    </w:p>
    <w:p>
      <w:pPr>
        <w:spacing w:after="0"/>
        <w:ind w:left="0"/>
        <w:jc w:val="both"/>
      </w:pPr>
      <w:r>
        <w:rPr>
          <w:rFonts w:ascii="Times New Roman"/>
          <w:b w:val="false"/>
          <w:i w:val="false"/>
          <w:color w:val="000000"/>
          <w:sz w:val="28"/>
        </w:rPr>
        <w:t>
      Площадь пастбищ составляет 30251 гектаров.</w:t>
      </w:r>
    </w:p>
    <w:p>
      <w:pPr>
        <w:spacing w:after="0"/>
        <w:ind w:left="0"/>
        <w:jc w:val="both"/>
      </w:pPr>
      <w:r>
        <w:rPr>
          <w:rFonts w:ascii="Times New Roman"/>
          <w:b w:val="false"/>
          <w:i w:val="false"/>
          <w:color w:val="000000"/>
          <w:sz w:val="28"/>
        </w:rPr>
        <w:t>
      в селе Алтынды: 580 голов крупного рогатого скота, из них 310 головы маточного поголовья, 691 голов овец и коз, 118 голов лошадей.</w:t>
      </w:r>
    </w:p>
    <w:p>
      <w:pPr>
        <w:spacing w:after="0"/>
        <w:ind w:left="0"/>
        <w:jc w:val="both"/>
      </w:pPr>
      <w:r>
        <w:rPr>
          <w:rFonts w:ascii="Times New Roman"/>
          <w:b w:val="false"/>
          <w:i w:val="false"/>
          <w:color w:val="000000"/>
          <w:sz w:val="28"/>
        </w:rPr>
        <w:t>
      Площадь пастбищ составляет 4960 гектаров.</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акционерных обществах, крестьянских и фермерских хозяйствах Кайындинского сельского округа составляет: крупного рогатого скота 1753 головы, овец и коз 6310 голов, 1740 голов лошадей.</w:t>
      </w:r>
    </w:p>
    <w:p>
      <w:pPr>
        <w:spacing w:after="0"/>
        <w:ind w:left="0"/>
        <w:jc w:val="both"/>
      </w:pPr>
      <w:r>
        <w:rPr>
          <w:rFonts w:ascii="Times New Roman"/>
          <w:b w:val="false"/>
          <w:i w:val="false"/>
          <w:color w:val="000000"/>
          <w:sz w:val="28"/>
        </w:rPr>
        <w:t>
      Площадь пастбищ товариществах с ограниченной ответственностью, акционерных обществах и крестьянских хозяйств составляет 118 247 гектара.</w:t>
      </w:r>
    </w:p>
    <w:p>
      <w:pPr>
        <w:spacing w:after="0"/>
        <w:ind w:left="0"/>
        <w:jc w:val="both"/>
      </w:pPr>
      <w:r>
        <w:rPr>
          <w:rFonts w:ascii="Times New Roman"/>
          <w:b w:val="false"/>
          <w:i w:val="false"/>
          <w:color w:val="000000"/>
          <w:sz w:val="28"/>
        </w:rPr>
        <w:t>
      В Кайындинском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Кайындинском сельском округе ясно наблюдается сезонный характер природных пастбищ. На территории Кайындинского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Кайындинского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Кайындинскому сельскому округу имеются всего 118 247 гектаров пастбищных угодий. В черте населенных пунктов числится 35211 гектаров пастбищ.</w:t>
      </w:r>
    </w:p>
    <w:p>
      <w:pPr>
        <w:spacing w:after="0"/>
        <w:ind w:left="0"/>
        <w:jc w:val="both"/>
      </w:pPr>
      <w:r>
        <w:rPr>
          <w:rFonts w:ascii="Times New Roman"/>
          <w:b w:val="false"/>
          <w:i w:val="false"/>
          <w:color w:val="000000"/>
          <w:sz w:val="28"/>
        </w:rPr>
        <w:t>
      В Кайындинском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Кайынды, село Алтынды) по содержанию маточного (дойного) поголовья сельскохозяйственных животных при имеющихся пастбищных угодьях населенных пунктов в размере 7200 гектаров потребность не возникает, при норме нагрузки 10 гектаров/голов.</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1380 голов х 10 гектаров/голов = 13 800 гектаров;</w:t>
      </w:r>
    </w:p>
    <w:p>
      <w:pPr>
        <w:spacing w:after="0"/>
        <w:ind w:left="0"/>
        <w:jc w:val="both"/>
      </w:pPr>
      <w:r>
        <w:rPr>
          <w:rFonts w:ascii="Times New Roman"/>
          <w:b w:val="false"/>
          <w:i w:val="false"/>
          <w:color w:val="000000"/>
          <w:sz w:val="28"/>
        </w:rPr>
        <w:t>
      для овец и коз – 2916 голов х 2 гектара/голов = 5 832 гектара;</w:t>
      </w:r>
    </w:p>
    <w:p>
      <w:pPr>
        <w:spacing w:after="0"/>
        <w:ind w:left="0"/>
        <w:jc w:val="both"/>
      </w:pPr>
      <w:r>
        <w:rPr>
          <w:rFonts w:ascii="Times New Roman"/>
          <w:b w:val="false"/>
          <w:i w:val="false"/>
          <w:color w:val="000000"/>
          <w:sz w:val="28"/>
        </w:rPr>
        <w:t>
      для лошадей – 749 голов х 12 гектаров/голов = 8 988 гектаров.</w:t>
      </w:r>
    </w:p>
    <w:p>
      <w:pPr>
        <w:spacing w:after="0"/>
        <w:ind w:left="0"/>
        <w:jc w:val="both"/>
      </w:pPr>
      <w:r>
        <w:rPr>
          <w:rFonts w:ascii="Times New Roman"/>
          <w:b w:val="false"/>
          <w:i w:val="false"/>
          <w:color w:val="000000"/>
          <w:sz w:val="28"/>
        </w:rPr>
        <w:t>
      13800+5832+8988 = 28 620 гектаров.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Кайындинском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Кайындинского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3533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533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Кайындинском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794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94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Кайындинском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7089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089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Кайындинском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4168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168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Кайындинском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1501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501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Кайындинском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4422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422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Кайындинском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июля 2021 года </w:t>
            </w:r>
            <w:r>
              <w:br/>
            </w:r>
            <w:r>
              <w:rPr>
                <w:rFonts w:ascii="Times New Roman"/>
                <w:b w:val="false"/>
                <w:i w:val="false"/>
                <w:color w:val="000000"/>
                <w:sz w:val="20"/>
              </w:rPr>
              <w:t>№ 73</w:t>
            </w:r>
          </w:p>
        </w:tc>
      </w:tr>
    </w:tbl>
    <w:p>
      <w:pPr>
        <w:spacing w:after="0"/>
        <w:ind w:left="0"/>
        <w:jc w:val="left"/>
      </w:pPr>
      <w:r>
        <w:rPr>
          <w:rFonts w:ascii="Times New Roman"/>
          <w:b/>
          <w:i w:val="false"/>
          <w:color w:val="000000"/>
        </w:rPr>
        <w:t xml:space="preserve"> План по управлению пастбищами и их использованию в Кумжарганском сельском округе на 2021-2022 годы</w:t>
      </w:r>
    </w:p>
    <w:p>
      <w:pPr>
        <w:spacing w:after="0"/>
        <w:ind w:left="0"/>
        <w:jc w:val="both"/>
      </w:pPr>
      <w:r>
        <w:rPr>
          <w:rFonts w:ascii="Times New Roman"/>
          <w:b w:val="false"/>
          <w:i w:val="false"/>
          <w:color w:val="ff0000"/>
          <w:sz w:val="28"/>
        </w:rPr>
        <w:t xml:space="preserve">
      Сноска. Приложение 5 – в редакции решения Мугалжарского районного маслихата Актюбинской области от 29.03.2022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Кумжарганском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Кумжарганского сельского округов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Кумжарганского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Кумжарганского сельского округа 199 282 гектара, из них пашни – 35 гектаров, сенокос – 906 гектаров, пастбищные земли – 195 750 гектаров, огород – 12 гектаров, прочие угодий – 2 579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–121 291 гектаров;</w:t>
      </w:r>
    </w:p>
    <w:p>
      <w:pPr>
        <w:spacing w:after="0"/>
        <w:ind w:left="0"/>
        <w:jc w:val="both"/>
      </w:pPr>
      <w:r>
        <w:rPr>
          <w:rFonts w:ascii="Times New Roman"/>
          <w:b w:val="false"/>
          <w:i w:val="false"/>
          <w:color w:val="000000"/>
          <w:sz w:val="28"/>
        </w:rPr>
        <w:t>
      земли населенных пунктов –31 320 гектаров;</w:t>
      </w:r>
    </w:p>
    <w:p>
      <w:pPr>
        <w:spacing w:after="0"/>
        <w:ind w:left="0"/>
        <w:jc w:val="both"/>
      </w:pPr>
      <w:r>
        <w:rPr>
          <w:rFonts w:ascii="Times New Roman"/>
          <w:b w:val="false"/>
          <w:i w:val="false"/>
          <w:color w:val="000000"/>
          <w:sz w:val="28"/>
        </w:rPr>
        <w:t>
      земли промышленности – 22 гектара;</w:t>
      </w:r>
    </w:p>
    <w:p>
      <w:pPr>
        <w:spacing w:after="0"/>
        <w:ind w:left="0"/>
        <w:jc w:val="both"/>
      </w:pPr>
      <w:r>
        <w:rPr>
          <w:rFonts w:ascii="Times New Roman"/>
          <w:b w:val="false"/>
          <w:i w:val="false"/>
          <w:color w:val="000000"/>
          <w:sz w:val="28"/>
        </w:rPr>
        <w:t>
      земли лесного фонда – 10 180 гектаров;</w:t>
      </w:r>
    </w:p>
    <w:p>
      <w:pPr>
        <w:spacing w:after="0"/>
        <w:ind w:left="0"/>
        <w:jc w:val="both"/>
      </w:pPr>
      <w:r>
        <w:rPr>
          <w:rFonts w:ascii="Times New Roman"/>
          <w:b w:val="false"/>
          <w:i w:val="false"/>
          <w:color w:val="000000"/>
          <w:sz w:val="28"/>
        </w:rPr>
        <w:t>
      земли запаса–36 469 гектаров.</w:t>
      </w:r>
    </w:p>
    <w:p>
      <w:pPr>
        <w:spacing w:after="0"/>
        <w:ind w:left="0"/>
        <w:jc w:val="both"/>
      </w:pPr>
      <w:r>
        <w:rPr>
          <w:rFonts w:ascii="Times New Roman"/>
          <w:b w:val="false"/>
          <w:i w:val="false"/>
          <w:color w:val="000000"/>
          <w:sz w:val="28"/>
        </w:rPr>
        <w:t xml:space="preserve">
      По природным условиям территория Кумжарганского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светлокаштановые, малогумусные. Отдельные территорий Кумжарганского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Кумжарганского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 </w:t>
      </w:r>
    </w:p>
    <w:p>
      <w:pPr>
        <w:spacing w:after="0"/>
        <w:ind w:left="0"/>
        <w:jc w:val="both"/>
      </w:pPr>
      <w:r>
        <w:rPr>
          <w:rFonts w:ascii="Times New Roman"/>
          <w:b w:val="false"/>
          <w:i w:val="false"/>
          <w:color w:val="000000"/>
          <w:sz w:val="28"/>
        </w:rPr>
        <w:t>
      На 1 января 2021 года в Кумжарганском сельском округе насчитывается (личное подворье населения) 2372 головы крупного рогатого скота, из них 1185 голов маточное поголовье, 3181 голов овец и коз, 28 голов лошадей. Из них:</w:t>
      </w:r>
    </w:p>
    <w:p>
      <w:pPr>
        <w:spacing w:after="0"/>
        <w:ind w:left="0"/>
        <w:jc w:val="both"/>
      </w:pPr>
      <w:r>
        <w:rPr>
          <w:rFonts w:ascii="Times New Roman"/>
          <w:b w:val="false"/>
          <w:i w:val="false"/>
          <w:color w:val="000000"/>
          <w:sz w:val="28"/>
        </w:rPr>
        <w:t>
      в селе Бирлик: 1033 голов крупного рогатого скота, из них 547 голов маточного поголовья, 954 голов овец и коз, 11 голов лошадей.</w:t>
      </w:r>
    </w:p>
    <w:p>
      <w:pPr>
        <w:spacing w:after="0"/>
        <w:ind w:left="0"/>
        <w:jc w:val="both"/>
      </w:pPr>
      <w:r>
        <w:rPr>
          <w:rFonts w:ascii="Times New Roman"/>
          <w:b w:val="false"/>
          <w:i w:val="false"/>
          <w:color w:val="000000"/>
          <w:sz w:val="28"/>
        </w:rPr>
        <w:t>
      Площадь пастбищ составляет 8067 гектаров.</w:t>
      </w:r>
    </w:p>
    <w:p>
      <w:pPr>
        <w:spacing w:after="0"/>
        <w:ind w:left="0"/>
        <w:jc w:val="both"/>
      </w:pPr>
      <w:r>
        <w:rPr>
          <w:rFonts w:ascii="Times New Roman"/>
          <w:b w:val="false"/>
          <w:i w:val="false"/>
          <w:color w:val="000000"/>
          <w:sz w:val="28"/>
        </w:rPr>
        <w:t>
      в селе Шенгелши: 462 голов крупного рогатого скота, из них 210 голов маточного поголовья,1467 голововец и коз, 2 голов лошадей.</w:t>
      </w:r>
    </w:p>
    <w:p>
      <w:pPr>
        <w:spacing w:after="0"/>
        <w:ind w:left="0"/>
        <w:jc w:val="both"/>
      </w:pPr>
      <w:r>
        <w:rPr>
          <w:rFonts w:ascii="Times New Roman"/>
          <w:b w:val="false"/>
          <w:i w:val="false"/>
          <w:color w:val="000000"/>
          <w:sz w:val="28"/>
        </w:rPr>
        <w:t>
      Площадь пастбищ составляет 8917 гектаров.</w:t>
      </w:r>
    </w:p>
    <w:p>
      <w:pPr>
        <w:spacing w:after="0"/>
        <w:ind w:left="0"/>
        <w:jc w:val="both"/>
      </w:pPr>
      <w:r>
        <w:rPr>
          <w:rFonts w:ascii="Times New Roman"/>
          <w:b w:val="false"/>
          <w:i w:val="false"/>
          <w:color w:val="000000"/>
          <w:sz w:val="28"/>
        </w:rPr>
        <w:t>
      в селе Кумжарган: 682 голов крупного рогатого скота, из них 330 голов маточного поголовья, 656 голововец и коз, 13 голов лошадей.</w:t>
      </w:r>
    </w:p>
    <w:p>
      <w:pPr>
        <w:spacing w:after="0"/>
        <w:ind w:left="0"/>
        <w:jc w:val="both"/>
      </w:pPr>
      <w:r>
        <w:rPr>
          <w:rFonts w:ascii="Times New Roman"/>
          <w:b w:val="false"/>
          <w:i w:val="false"/>
          <w:color w:val="000000"/>
          <w:sz w:val="28"/>
        </w:rPr>
        <w:t>
      Площадь пастбищ составляет 6 486 гектаров.</w:t>
      </w:r>
    </w:p>
    <w:p>
      <w:pPr>
        <w:spacing w:after="0"/>
        <w:ind w:left="0"/>
        <w:jc w:val="both"/>
      </w:pPr>
      <w:r>
        <w:rPr>
          <w:rFonts w:ascii="Times New Roman"/>
          <w:b w:val="false"/>
          <w:i w:val="false"/>
          <w:color w:val="000000"/>
          <w:sz w:val="28"/>
        </w:rPr>
        <w:t>
      в селе Кумсай: 195 голов крупного рогатого скота, из них 98 голов маточного поголовья, 104 голововец и коз, 2 голов лошадей.</w:t>
      </w:r>
    </w:p>
    <w:p>
      <w:pPr>
        <w:spacing w:after="0"/>
        <w:ind w:left="0"/>
        <w:jc w:val="both"/>
      </w:pPr>
      <w:r>
        <w:rPr>
          <w:rFonts w:ascii="Times New Roman"/>
          <w:b w:val="false"/>
          <w:i w:val="false"/>
          <w:color w:val="000000"/>
          <w:sz w:val="28"/>
        </w:rPr>
        <w:t>
      Площадь пастбищ составляет 7358 гектаров.</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Кумжарганском сельского округа составляет: 1805 голов крупного рогатого скота, 7707голововец и коз, 1058 голов лошадей.</w:t>
      </w:r>
    </w:p>
    <w:p>
      <w:pPr>
        <w:spacing w:after="0"/>
        <w:ind w:left="0"/>
        <w:jc w:val="both"/>
      </w:pPr>
      <w:r>
        <w:rPr>
          <w:rFonts w:ascii="Times New Roman"/>
          <w:b w:val="false"/>
          <w:i w:val="false"/>
          <w:color w:val="000000"/>
          <w:sz w:val="28"/>
        </w:rPr>
        <w:t>
      Площадь пастбищ товариществах с ограниченной ответственностью, крестьянских хозяйств составляет 118 247 гектаров.</w:t>
      </w:r>
    </w:p>
    <w:p>
      <w:pPr>
        <w:spacing w:after="0"/>
        <w:ind w:left="0"/>
        <w:jc w:val="both"/>
      </w:pPr>
      <w:r>
        <w:rPr>
          <w:rFonts w:ascii="Times New Roman"/>
          <w:b w:val="false"/>
          <w:i w:val="false"/>
          <w:color w:val="000000"/>
          <w:sz w:val="28"/>
        </w:rPr>
        <w:t>
      В Кумжарганском сельском округе имеется 1 ветеринарный пункт.</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Кумжарганском сельском округе ясно наблюдается сезонный характер природных пастбищ. На территории Кумжарганского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Кумжарганского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Кумжарганскому сельскому округу имеются всего 136619 гектаров пастбищных угодий. В черте населенных пунктов числится 16580 гектаров пастбищ.</w:t>
      </w:r>
    </w:p>
    <w:p>
      <w:pPr>
        <w:spacing w:after="0"/>
        <w:ind w:left="0"/>
        <w:jc w:val="both"/>
      </w:pPr>
      <w:r>
        <w:rPr>
          <w:rFonts w:ascii="Times New Roman"/>
          <w:b w:val="false"/>
          <w:i w:val="false"/>
          <w:color w:val="000000"/>
          <w:sz w:val="28"/>
        </w:rPr>
        <w:t>
      В Кумжарганском 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Бирлик, село Шенгелши, село Кумжарган, село Кумсай) по содержанию маточного (дойного) поголовья сельскохозяйственных животных при имеющихся пастбищных угодьях населенных пунктов в размере 30 828гектаров, при норме нагрузки 10 гектаров/голов потребность не возникает. </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скота- 2372 голов х 10 гектаров/голов=23 720 гектаров;</w:t>
      </w:r>
    </w:p>
    <w:p>
      <w:pPr>
        <w:spacing w:after="0"/>
        <w:ind w:left="0"/>
        <w:jc w:val="both"/>
      </w:pPr>
      <w:r>
        <w:rPr>
          <w:rFonts w:ascii="Times New Roman"/>
          <w:b w:val="false"/>
          <w:i w:val="false"/>
          <w:color w:val="000000"/>
          <w:sz w:val="28"/>
        </w:rPr>
        <w:t>
      для овец и коз–3181 голов х 2 гектара/голов = 6 362 гектаров;</w:t>
      </w:r>
    </w:p>
    <w:p>
      <w:pPr>
        <w:spacing w:after="0"/>
        <w:ind w:left="0"/>
        <w:jc w:val="both"/>
      </w:pPr>
      <w:r>
        <w:rPr>
          <w:rFonts w:ascii="Times New Roman"/>
          <w:b w:val="false"/>
          <w:i w:val="false"/>
          <w:color w:val="000000"/>
          <w:sz w:val="28"/>
        </w:rPr>
        <w:t>
      для лошадей–28 голов х 12 гектаров/голов =336 гектара.</w:t>
      </w:r>
    </w:p>
    <w:p>
      <w:pPr>
        <w:spacing w:after="0"/>
        <w:ind w:left="0"/>
        <w:jc w:val="both"/>
      </w:pPr>
      <w:r>
        <w:rPr>
          <w:rFonts w:ascii="Times New Roman"/>
          <w:b w:val="false"/>
          <w:i w:val="false"/>
          <w:color w:val="000000"/>
          <w:sz w:val="28"/>
        </w:rPr>
        <w:t>
      23720+6362+336 = 30 418 гектаров.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Кумжарганского сельского округав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Приемлемые схемы пастбище оборотов</w:t>
      </w:r>
    </w:p>
    <w:p>
      <w:pPr>
        <w:spacing w:after="0"/>
        <w:ind w:left="0"/>
        <w:jc w:val="left"/>
      </w:pP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w:t>
      </w:r>
    </w:p>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Кумжарган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Мугалжарского районного маслихата от 29 июля 2021 года № 73</w:t>
            </w:r>
          </w:p>
        </w:tc>
      </w:tr>
    </w:tbl>
    <w:p>
      <w:pPr>
        <w:spacing w:after="0"/>
        <w:ind w:left="0"/>
        <w:jc w:val="left"/>
      </w:pPr>
      <w:r>
        <w:rPr>
          <w:rFonts w:ascii="Times New Roman"/>
          <w:b/>
          <w:i w:val="false"/>
          <w:color w:val="000000"/>
        </w:rPr>
        <w:t xml:space="preserve"> План по управлению пастбищами и их использованию в селе Мугалжар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селе Мугалжар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11) схему (карту) расположения пастбищ на территории села Мугалжар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селе Мугалжар имеются 1 сельский населенный пункт.</w:t>
      </w:r>
    </w:p>
    <w:p>
      <w:pPr>
        <w:spacing w:after="0"/>
        <w:ind w:left="0"/>
        <w:jc w:val="both"/>
      </w:pPr>
      <w:r>
        <w:rPr>
          <w:rFonts w:ascii="Times New Roman"/>
          <w:b w:val="false"/>
          <w:i w:val="false"/>
          <w:color w:val="000000"/>
          <w:sz w:val="28"/>
        </w:rPr>
        <w:t>
      Общая площадь территории села Мугалжар 26 271 гектар, из них пастбищные земли – 25 802 гектаров, прочие угодий – 469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1 763 гектара;</w:t>
      </w:r>
    </w:p>
    <w:p>
      <w:pPr>
        <w:spacing w:after="0"/>
        <w:ind w:left="0"/>
        <w:jc w:val="both"/>
      </w:pPr>
      <w:r>
        <w:rPr>
          <w:rFonts w:ascii="Times New Roman"/>
          <w:b w:val="false"/>
          <w:i w:val="false"/>
          <w:color w:val="000000"/>
          <w:sz w:val="28"/>
        </w:rPr>
        <w:t>
      земли населенных пунктов – 16 112 гектара;</w:t>
      </w:r>
    </w:p>
    <w:p>
      <w:pPr>
        <w:spacing w:after="0"/>
        <w:ind w:left="0"/>
        <w:jc w:val="both"/>
      </w:pPr>
      <w:r>
        <w:rPr>
          <w:rFonts w:ascii="Times New Roman"/>
          <w:b w:val="false"/>
          <w:i w:val="false"/>
          <w:color w:val="000000"/>
          <w:sz w:val="28"/>
        </w:rPr>
        <w:t>
      земли промышленности – 1 095 гектаров;</w:t>
      </w:r>
    </w:p>
    <w:p>
      <w:pPr>
        <w:spacing w:after="0"/>
        <w:ind w:left="0"/>
        <w:jc w:val="both"/>
      </w:pPr>
      <w:r>
        <w:rPr>
          <w:rFonts w:ascii="Times New Roman"/>
          <w:b w:val="false"/>
          <w:i w:val="false"/>
          <w:color w:val="000000"/>
          <w:sz w:val="28"/>
        </w:rPr>
        <w:t>
      земли запаса – 7 301 гектар.</w:t>
      </w:r>
    </w:p>
    <w:p>
      <w:pPr>
        <w:spacing w:after="0"/>
        <w:ind w:left="0"/>
        <w:jc w:val="both"/>
      </w:pPr>
      <w:r>
        <w:rPr>
          <w:rFonts w:ascii="Times New Roman"/>
          <w:b w:val="false"/>
          <w:i w:val="false"/>
          <w:color w:val="000000"/>
          <w:sz w:val="28"/>
        </w:rPr>
        <w:t>
      По природным условиям территория села Мугалжар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светлокаштановые, малогумусные. Отдельные территорий села Мугалжар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села Мугалжар,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разовщенность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xml:space="preserve">
      На 1 января 2021 года в селе Мугалжар насчитывается (личное подворье населения) 618 голов крупного рогатого скота, из них 382 голов маточного поголовья, 2312 голов овец и коз, 278 голов лошадей. </w:t>
      </w:r>
    </w:p>
    <w:p>
      <w:pPr>
        <w:spacing w:after="0"/>
        <w:ind w:left="0"/>
        <w:jc w:val="both"/>
      </w:pPr>
      <w:r>
        <w:rPr>
          <w:rFonts w:ascii="Times New Roman"/>
          <w:b w:val="false"/>
          <w:i w:val="false"/>
          <w:color w:val="000000"/>
          <w:sz w:val="28"/>
        </w:rPr>
        <w:t>
      Площадь пастбищ составляет 15 647 гектаров.</w:t>
      </w:r>
    </w:p>
    <w:p>
      <w:pPr>
        <w:spacing w:after="0"/>
        <w:ind w:left="0"/>
        <w:jc w:val="both"/>
      </w:pPr>
      <w:r>
        <w:rPr>
          <w:rFonts w:ascii="Times New Roman"/>
          <w:b w:val="false"/>
          <w:i w:val="false"/>
          <w:color w:val="000000"/>
          <w:sz w:val="28"/>
        </w:rPr>
        <w:t>
      Поголовье скота крестьянских хозяйствах села Мугалжар составляет: 4 головы крупного рогатого скота, 30 голов овец и коз, 79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1 759 гектаров.</w:t>
      </w:r>
    </w:p>
    <w:p>
      <w:pPr>
        <w:spacing w:after="0"/>
        <w:ind w:left="0"/>
        <w:jc w:val="both"/>
      </w:pPr>
      <w:r>
        <w:rPr>
          <w:rFonts w:ascii="Times New Roman"/>
          <w:b w:val="false"/>
          <w:i w:val="false"/>
          <w:color w:val="000000"/>
          <w:sz w:val="28"/>
        </w:rPr>
        <w:t>
      В селе Мугалжар имеется 1 ветеринарный пункт.</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селе Мугалжар ясно наблюдается сезонный характер природных пастбищ. На территории села Мугалжар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села Мугалжар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селе Мугалжар имеются всего 25 802 гектара пастбищных угодий. В черте населенных пунктов числится 15 647 гектаров пастбищ.</w:t>
      </w:r>
    </w:p>
    <w:p>
      <w:pPr>
        <w:spacing w:after="0"/>
        <w:ind w:left="0"/>
        <w:jc w:val="both"/>
      </w:pPr>
      <w:r>
        <w:rPr>
          <w:rFonts w:ascii="Times New Roman"/>
          <w:b w:val="false"/>
          <w:i w:val="false"/>
          <w:color w:val="000000"/>
          <w:sz w:val="28"/>
        </w:rPr>
        <w:t>
      В селе Мугалжар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Мугалжар) по содержанию маточного (дойного) поголовья сельскохозяйственных животных при имеющихся пастбищных угодьях населенных пунктов в размере 15 647 гектаров, при норме нагрузки 10 гектаров/голов потребность не возникает. </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618 голов х 10 гектаров/голов = 6 180 гектаров;</w:t>
      </w:r>
    </w:p>
    <w:p>
      <w:pPr>
        <w:spacing w:after="0"/>
        <w:ind w:left="0"/>
        <w:jc w:val="both"/>
      </w:pPr>
      <w:r>
        <w:rPr>
          <w:rFonts w:ascii="Times New Roman"/>
          <w:b w:val="false"/>
          <w:i w:val="false"/>
          <w:color w:val="000000"/>
          <w:sz w:val="28"/>
        </w:rPr>
        <w:t>
      для овец и коз – 2312 голов х 2 гектара/голов = 4 624 гектара;</w:t>
      </w:r>
    </w:p>
    <w:p>
      <w:pPr>
        <w:spacing w:after="0"/>
        <w:ind w:left="0"/>
        <w:jc w:val="both"/>
      </w:pPr>
      <w:r>
        <w:rPr>
          <w:rFonts w:ascii="Times New Roman"/>
          <w:b w:val="false"/>
          <w:i w:val="false"/>
          <w:color w:val="000000"/>
          <w:sz w:val="28"/>
        </w:rPr>
        <w:t>
      для лошадей – 278 голов х 12 гектаров/голов = 3 336 гектаров.</w:t>
      </w:r>
    </w:p>
    <w:p>
      <w:pPr>
        <w:spacing w:after="0"/>
        <w:ind w:left="0"/>
        <w:jc w:val="both"/>
      </w:pPr>
      <w:r>
        <w:rPr>
          <w:rFonts w:ascii="Times New Roman"/>
          <w:b w:val="false"/>
          <w:i w:val="false"/>
          <w:color w:val="000000"/>
          <w:sz w:val="28"/>
        </w:rPr>
        <w:t>
      6180+4624+3336 = 14140 гектаров.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селе Мугалжар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села Мугалжар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7978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978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селе Мугалжар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670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708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селе Мугалжар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6581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581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селе Мугалжар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8072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072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селе Мугалжар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5438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438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селе Мугалжар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5057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057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селе Мугалжар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Мугалжарского районного маслихата от 29 июля 2021 года № 73</w:t>
            </w:r>
          </w:p>
        </w:tc>
      </w:tr>
    </w:tbl>
    <w:p>
      <w:pPr>
        <w:spacing w:after="0"/>
        <w:ind w:left="0"/>
        <w:jc w:val="left"/>
      </w:pPr>
      <w:r>
        <w:rPr>
          <w:rFonts w:ascii="Times New Roman"/>
          <w:b/>
          <w:i w:val="false"/>
          <w:color w:val="000000"/>
        </w:rPr>
        <w:t xml:space="preserve"> План по управлению пастбищами и их использованию в городе Эмба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городе Эмба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13) схему (карту) расположения пастбищ на территории города Эмба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городе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города Эмба 92 197 гектаров, из них пастбищные земли – 90902 гектар, огород – 105 гектаров, прочие угодий – 1190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34 022 гектара;</w:t>
      </w:r>
    </w:p>
    <w:p>
      <w:pPr>
        <w:spacing w:after="0"/>
        <w:ind w:left="0"/>
        <w:jc w:val="both"/>
      </w:pPr>
      <w:r>
        <w:rPr>
          <w:rFonts w:ascii="Times New Roman"/>
          <w:b w:val="false"/>
          <w:i w:val="false"/>
          <w:color w:val="000000"/>
          <w:sz w:val="28"/>
        </w:rPr>
        <w:t>
      земли населенных пунктов – 50 247 гектаров;</w:t>
      </w:r>
    </w:p>
    <w:p>
      <w:pPr>
        <w:spacing w:after="0"/>
        <w:ind w:left="0"/>
        <w:jc w:val="both"/>
      </w:pPr>
      <w:r>
        <w:rPr>
          <w:rFonts w:ascii="Times New Roman"/>
          <w:b w:val="false"/>
          <w:i w:val="false"/>
          <w:color w:val="000000"/>
          <w:sz w:val="28"/>
        </w:rPr>
        <w:t>
      земли лесного фонда – 1 460 гектаров;</w:t>
      </w:r>
    </w:p>
    <w:p>
      <w:pPr>
        <w:spacing w:after="0"/>
        <w:ind w:left="0"/>
        <w:jc w:val="both"/>
      </w:pPr>
      <w:r>
        <w:rPr>
          <w:rFonts w:ascii="Times New Roman"/>
          <w:b w:val="false"/>
          <w:i w:val="false"/>
          <w:color w:val="000000"/>
          <w:sz w:val="28"/>
        </w:rPr>
        <w:t xml:space="preserve">
      земли запаса – 6 468 гектаров. </w:t>
      </w:r>
    </w:p>
    <w:p>
      <w:pPr>
        <w:spacing w:after="0"/>
        <w:ind w:left="0"/>
        <w:jc w:val="both"/>
      </w:pPr>
      <w:r>
        <w:rPr>
          <w:rFonts w:ascii="Times New Roman"/>
          <w:b w:val="false"/>
          <w:i w:val="false"/>
          <w:color w:val="000000"/>
          <w:sz w:val="28"/>
        </w:rPr>
        <w:t>
      По природным условиям территория города Эмба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города Эмба представляют собой полого-увалистую равнину, довольно сильно изрезанную балками.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города Эмба,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разовщенность используемых сезонных пастбищ требует выпаса скота в отдаленных весенних, летних и осенне-зимних пастбищах.</w:t>
      </w:r>
    </w:p>
    <w:p>
      <w:pPr>
        <w:spacing w:after="0"/>
        <w:ind w:left="0"/>
        <w:jc w:val="both"/>
      </w:pPr>
      <w:r>
        <w:rPr>
          <w:rFonts w:ascii="Times New Roman"/>
          <w:b w:val="false"/>
          <w:i w:val="false"/>
          <w:color w:val="000000"/>
          <w:sz w:val="28"/>
        </w:rPr>
        <w:t xml:space="preserve">
      На 1 января 2021 года в городе Эмба насчитывается (личное подворье населения) 2881 голов крупного рогатого скота, из них 1355 головы маточного поголовья, 4422 овец и коз, 190 голов лошадей. </w:t>
      </w:r>
    </w:p>
    <w:p>
      <w:pPr>
        <w:spacing w:after="0"/>
        <w:ind w:left="0"/>
        <w:jc w:val="both"/>
      </w:pPr>
      <w:r>
        <w:rPr>
          <w:rFonts w:ascii="Times New Roman"/>
          <w:b w:val="false"/>
          <w:i w:val="false"/>
          <w:color w:val="000000"/>
          <w:sz w:val="28"/>
        </w:rPr>
        <w:t>
      Площадь пастбищ составляет 19 127 гектаров.</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города Эмба составляет: 1069 голов крупного рогатого скота, 1963 голов овец и коз, 3418 голов лошадей.</w:t>
      </w:r>
    </w:p>
    <w:p>
      <w:pPr>
        <w:spacing w:after="0"/>
        <w:ind w:left="0"/>
        <w:jc w:val="both"/>
      </w:pPr>
      <w:r>
        <w:rPr>
          <w:rFonts w:ascii="Times New Roman"/>
          <w:b w:val="false"/>
          <w:i w:val="false"/>
          <w:color w:val="000000"/>
          <w:sz w:val="28"/>
        </w:rPr>
        <w:t>
      Площадь пастбищ товариществах с ограниченной ответственностью, крестьянских хозяйств составляет 33 841 гектаров.</w:t>
      </w:r>
    </w:p>
    <w:p>
      <w:pPr>
        <w:spacing w:after="0"/>
        <w:ind w:left="0"/>
        <w:jc w:val="both"/>
      </w:pPr>
      <w:r>
        <w:rPr>
          <w:rFonts w:ascii="Times New Roman"/>
          <w:b w:val="false"/>
          <w:i w:val="false"/>
          <w:color w:val="000000"/>
          <w:sz w:val="28"/>
        </w:rPr>
        <w:t>
      В городе Эмба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городе Эмба ясно наблюдается сезонный характер природных пастбищ. На территории города Эмба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города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города Эмба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В городе Эмба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(г. Эмба) по содержанию маточного (дойного) поголовья сельскохозяйственных животных при имеющихся пастбищных угодьях населенных пунктов в размере 1350 гектаров, при норме нагрузки 10 гектаров/голов потребность не возникает. </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- 2881 голов х 10 гектаров/голов = 28 810 гектаров;</w:t>
      </w:r>
    </w:p>
    <w:p>
      <w:pPr>
        <w:spacing w:after="0"/>
        <w:ind w:left="0"/>
        <w:jc w:val="both"/>
      </w:pPr>
      <w:r>
        <w:rPr>
          <w:rFonts w:ascii="Times New Roman"/>
          <w:b w:val="false"/>
          <w:i w:val="false"/>
          <w:color w:val="000000"/>
          <w:sz w:val="28"/>
        </w:rPr>
        <w:t>
      для овец и коз - 4422 голов х 2 гектара/голов = 8 844 гектаров;</w:t>
      </w:r>
    </w:p>
    <w:p>
      <w:pPr>
        <w:spacing w:after="0"/>
        <w:ind w:left="0"/>
        <w:jc w:val="both"/>
      </w:pPr>
      <w:r>
        <w:rPr>
          <w:rFonts w:ascii="Times New Roman"/>
          <w:b w:val="false"/>
          <w:i w:val="false"/>
          <w:color w:val="000000"/>
          <w:sz w:val="28"/>
        </w:rPr>
        <w:t>
      для лошадей - 190 голов х 12 гектаров/голов = 2 280 гектаров.</w:t>
      </w:r>
    </w:p>
    <w:p>
      <w:pPr>
        <w:spacing w:after="0"/>
        <w:ind w:left="0"/>
        <w:jc w:val="both"/>
      </w:pPr>
      <w:r>
        <w:rPr>
          <w:rFonts w:ascii="Times New Roman"/>
          <w:b w:val="false"/>
          <w:i w:val="false"/>
          <w:color w:val="000000"/>
          <w:sz w:val="28"/>
        </w:rPr>
        <w:t>
      28810+8844+2280 = 39 934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городе Эмба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города Эмба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3914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3914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городе Эмба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3660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660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городе Эмба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0358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0358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городе Эмба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3660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660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городе Эмба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429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429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городе Эмба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w:t>
      </w:r>
    </w:p>
    <w:p>
      <w:pPr>
        <w:spacing w:after="0"/>
        <w:ind w:left="0"/>
        <w:jc w:val="left"/>
      </w:pPr>
      <w:r>
        <w:br/>
      </w:r>
    </w:p>
    <w:p>
      <w:pPr>
        <w:spacing w:after="0"/>
        <w:ind w:left="0"/>
        <w:jc w:val="both"/>
      </w:pPr>
      <w:r>
        <w:drawing>
          <wp:inline distT="0" distB="0" distL="0" distR="0">
            <wp:extent cx="74168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4168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городе Эмба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Мугалжарского районного маслихата от 29 июля 2021 года № 73</w:t>
            </w:r>
          </w:p>
        </w:tc>
      </w:tr>
    </w:tbl>
    <w:p>
      <w:pPr>
        <w:spacing w:after="0"/>
        <w:ind w:left="0"/>
        <w:jc w:val="left"/>
      </w:pPr>
      <w:r>
        <w:rPr>
          <w:rFonts w:ascii="Times New Roman"/>
          <w:b/>
          <w:i w:val="false"/>
          <w:color w:val="000000"/>
        </w:rPr>
        <w:t xml:space="preserve"> План по управлению пастбищами и их использованию в городе Жем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городе Жем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15) схему (карту) расположения пастбищ на территории города Жем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16)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городе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города Жем 20 804 гектаров, из них пастбищные земли – 20423 гектар, прочие угодий – 381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населенных пунктов – 20804 гектаров.</w:t>
      </w:r>
    </w:p>
    <w:p>
      <w:pPr>
        <w:spacing w:after="0"/>
        <w:ind w:left="0"/>
        <w:jc w:val="both"/>
      </w:pPr>
      <w:r>
        <w:rPr>
          <w:rFonts w:ascii="Times New Roman"/>
          <w:b w:val="false"/>
          <w:i w:val="false"/>
          <w:color w:val="000000"/>
          <w:sz w:val="28"/>
        </w:rPr>
        <w:t>
      По природным условиям территория города Жем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города Жем представляют собой полого-увалистую равнину, довольно сильно изрезанную балками.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города Жем,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разовщенность используемых сезонных пастбищ требует выпаса скота в отдаленных весенних, летних и осенне-зимних пастбищах.</w:t>
      </w:r>
    </w:p>
    <w:p>
      <w:pPr>
        <w:spacing w:after="0"/>
        <w:ind w:left="0"/>
        <w:jc w:val="both"/>
      </w:pPr>
      <w:r>
        <w:rPr>
          <w:rFonts w:ascii="Times New Roman"/>
          <w:b w:val="false"/>
          <w:i w:val="false"/>
          <w:color w:val="000000"/>
          <w:sz w:val="28"/>
        </w:rPr>
        <w:t xml:space="preserve">
      На 1 января 2021 года в городе Жем насчитывается (личное подворье населения) 172 голов крупного рогатого скота, из них 105 головы маточного поголовья, 613 овец и коз, 25 голов лошадей. </w:t>
      </w:r>
    </w:p>
    <w:p>
      <w:pPr>
        <w:spacing w:after="0"/>
        <w:ind w:left="0"/>
        <w:jc w:val="both"/>
      </w:pPr>
      <w:r>
        <w:rPr>
          <w:rFonts w:ascii="Times New Roman"/>
          <w:b w:val="false"/>
          <w:i w:val="false"/>
          <w:color w:val="000000"/>
          <w:sz w:val="28"/>
        </w:rPr>
        <w:t>
      Площадь пастбищ составляет 20423 гектар.</w:t>
      </w:r>
    </w:p>
    <w:p>
      <w:pPr>
        <w:spacing w:after="0"/>
        <w:ind w:left="0"/>
        <w:jc w:val="both"/>
      </w:pPr>
      <w:r>
        <w:rPr>
          <w:rFonts w:ascii="Times New Roman"/>
          <w:b w:val="false"/>
          <w:i w:val="false"/>
          <w:color w:val="000000"/>
          <w:sz w:val="28"/>
        </w:rPr>
        <w:t>
      В городе Жем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городе Жем ясно наблюдается сезонный характер природных пастбищ. На территории города Жем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города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города Жем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В городе Жем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(город Жем) по содержанию маточного (дойного) поголовья сельскохозяйственных животных при имеющихся пастбищных угодьях населенных пунктов в размере 1050 гектаров, при норме нагрузки 10 гектаров/голов потребность не возникает. </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18 259 гектаров, при норме нагрузки на голову крупного рогатого скота – 10 гектаров/голов, овцы и козы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- 172 голов х 10 гектаров/голов = 1 720 гектаров;</w:t>
      </w:r>
    </w:p>
    <w:p>
      <w:pPr>
        <w:spacing w:after="0"/>
        <w:ind w:left="0"/>
        <w:jc w:val="both"/>
      </w:pPr>
      <w:r>
        <w:rPr>
          <w:rFonts w:ascii="Times New Roman"/>
          <w:b w:val="false"/>
          <w:i w:val="false"/>
          <w:color w:val="000000"/>
          <w:sz w:val="28"/>
        </w:rPr>
        <w:t>
      для овец и коз - 613 голов х 2 гектара/голов = 1223 гектара;</w:t>
      </w:r>
    </w:p>
    <w:p>
      <w:pPr>
        <w:spacing w:after="0"/>
        <w:ind w:left="0"/>
        <w:jc w:val="both"/>
      </w:pPr>
      <w:r>
        <w:rPr>
          <w:rFonts w:ascii="Times New Roman"/>
          <w:b w:val="false"/>
          <w:i w:val="false"/>
          <w:color w:val="000000"/>
          <w:sz w:val="28"/>
        </w:rPr>
        <w:t>
      для лошадей - 25 голов х 12 гектаров/голов = 300 гектаров.</w:t>
      </w:r>
    </w:p>
    <w:p>
      <w:pPr>
        <w:spacing w:after="0"/>
        <w:ind w:left="0"/>
        <w:jc w:val="both"/>
      </w:pPr>
      <w:r>
        <w:rPr>
          <w:rFonts w:ascii="Times New Roman"/>
          <w:b w:val="false"/>
          <w:i w:val="false"/>
          <w:color w:val="000000"/>
          <w:sz w:val="28"/>
        </w:rPr>
        <w:t>
      1720+1226+300 = 3 246 гектаров.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городе Жем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города Жем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7216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216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городе Жем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2517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2517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городе Жем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099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0993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городе Жем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794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794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городе Жем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7724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7724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городе Жем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w:t>
      </w:r>
    </w:p>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городе Жем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