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2513" w14:textId="c482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- 144459,9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- 125094,9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- 148 700,2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- 4240,3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– 73874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