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37dd" w14:textId="8693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Атамекен Бурабайского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декабря 2021 года № 7С-17/9.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Атамекен Бурабайского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112975,2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106975,2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113774,1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7С-31/11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2022 год предусмотрена субвенция, передаваемая из районного бюджета в сумме 24645,0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2022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повышенные на двадцать пять процентов должностные оклады и тарифные ставки специалистам в области, социального обеспечения, культуры, спорта, являющимся гражданскими служащими и работающим в сельской местности сельского округа Атамекен Бурабайского района, по сравнению с окладами и ставками гражданскими служащими,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Бурабайского районного маслихата Акмолинской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7С-24/2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7С-17/9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7С-31/11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7С-17/9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Атамекен из вышестоящих бюджетов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Атамекен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