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ab26" w14:textId="4d7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Бирсуатского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Бирсуатского сельского округа района Биржан сал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Бирсуатского сельского округа на 2022 год, используются свободные остатки бюджетных средств, образовавшиеся на 1 января 2022 года, в сумме 900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Бирсуатского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Бирсуатского сельского округа района Биржан сал на 2022 год предусмотрен объем субвенции в сумме 15 239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Бирсуатского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Бирсуатского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