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f16" w14:textId="8a43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24 декабря 2021 года № С-11/3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8281),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Биржан сал по вопросам бюджета и экономического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