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cce1" w14:textId="5c2c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2020 года № 6С-58/2-20 "О бюджетах города Ерейментау, сел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9 ноября 2021 года № 7С-15/3-21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2021-2023 годы" от 24 декабря 2020 года № 6С-58/2-20 (зарегистрировано в Реестре государственной регистрации нормативных правовых актов под № 8331)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145 930,2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3 474,8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950,0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24 954,5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22 421,3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410,2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17 992,2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830,0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15 539,8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370,0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17 503,7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470,0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2021-2023 годы согласно приложениям 31, 32 и 33 к настоящему решению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17 314,3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2021-2023 годы согласно приложениям 34, 35 и 36 к настоящему решению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14 325,3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Новомарковка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25 291,4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2 214,2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2021-2023 годы согласно приложениям 40, 41 и 42 к настоящему решению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17 768,6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2021 год бюджетам города Ерейментау, сел и сельских округов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(тротуары)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камер наружного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внутрипоселковой дороги села Малтабар Тайбайского сельского округа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истопникам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правоустанавливающих документов на дамбу возле отгонного участка "Саргамыс"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правоустанавливающих документов на системы водоснабжения и уличного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истопникам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