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173f" w14:textId="9721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поселка, сельских округов Аршалынского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декабря 2021 года № 19/2.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Аршалы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233 516,7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193 096,7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236 656,7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Ижевского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Жибек жолы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1 324 187,7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39 201,4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1 254 762,7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1 324 187,7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Анарского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86 807,5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82 727,5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Берсуатского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37 305,3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37 305,3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Турген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84 745,3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78 660,3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86 395,3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Константиновского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66 552,7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Михайловского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Волгодоновского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137 719,1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127 544,1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140 210,2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2 491,1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Арнасай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Сарабинского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Булаксайского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36 533,7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Акбулакского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поступлений бюджета поселка, сельских округов на 2022 год предусмотрена субвенция из районного бюджета в сумме 380 764,0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47 731,0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30 245,0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– 7 181,0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33 658,0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21 239,0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28 622,0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28 556,0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Волгодоновскому сельскому округу – 25 891,0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38 797,0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26 868,0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28 084,0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26 196,0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37 696,0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Учесть, что в составе поступлений бюджета поселка, сельских округов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1 254 762,7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2022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2022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2022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2022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2022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2022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2022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Аршалынского районного маслихата Акмолинской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1 527 089,2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дезинфекции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тротуаров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поселковых дорог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села Волгодоновка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республиканского бюджета на финансирование приоритетных проектов транспортной инфраструктуры,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локальной станции очистки воды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с государственной экспертизой на капитальный ремонт водопроводных сетей села Константиновка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зимний период сельскому округу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скважин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Жалтырколь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Буртование мусора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на установку спортивных площадок и объектов спорта,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площадки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площадки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 поселка Аршалы (проведение интернета, установка видеонаблюдения, текущий ремонт электроосвещения, текущий ремонт стен, дверей, потолков)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курсов повышения квалификации и выплата командировочных расходов в Арнасайском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двух вновь введенных штатных единиц и внештатного работника в аппарате акима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