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26bf" w14:textId="81a2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марта 2020 года № 108/НҚ.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2020 года № 77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разработка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перечня государственных и иных услуг в электронной форме, оказываемых посредством веб-портала "электронного правительства" и абонентского устройства сотовой связи;";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разработка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разработка правил проведения аккредитации удостоверяющих центров;";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 и 18-2)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разработка перечня проактивных услуг и порядка их оказания;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разработка правил проверок работников Государственной корпорации, имеющих доступ к персональным данным граждан, а также участвующих в процессе оказания государственных услуг;";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разработка перечня государственных услуг, оказываемых по принципу "одного заявления";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 23-1)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координация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разработка предложений по совершенствованию подзаконных нормативных правовых актов, определяющих порядок оказания государственных услуг, оказываемых в электронной форме и (или) через Государственную корпорацию "Правительство для граждан";";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осуществление согласования проектов подзаконных нормативных правовых актов, определяющих порядок оказания государственных услуг;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мониторинга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разработка предложений по совершенствованию подзаконных нормативных правовых актов, определяющих порядок оказания государственных услуг;".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