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6144" w14:textId="6756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контроля качества и безопасности товаров и услуг Министерства здравоохранения Республики Казахстан от 5 июля 2019 года № 132-нқ "Об утверждении квалификационных требований к административным государственным должностям"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контроля качества и безопасности товаров и услуг Министерства здравоохранения Республики Казахстан от 13 ноября 2019 года № 285-нқ. Отменен приказом Председателя Комитета санитарно-эпидемиологического контроля Министерства здравоохранения РК от 09.08.2024 № 90-НҚ.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санитарно-эпидемиологического контроля Министерства здравоохранения РК от 09.08.2024 </w:t>
      </w:r>
      <w:r>
        <w:rPr>
          <w:rFonts w:ascii="Times New Roman"/>
          <w:b w:val="false"/>
          <w:i w:val="false"/>
          <w:color w:val="ff0000"/>
          <w:sz w:val="28"/>
        </w:rPr>
        <w:t>№ 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контроля качества и безопасности товаров и услуг Министерства здравоохранения Республики Казахстан от 5 июля 2019 года № 132-нқ "Об утверждении квалификационных требований к административным государственным должностям"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Комитета контроля качества и безопасности товаров и услуг Министерства здравоохранения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гражданской обороны и чрезвычайных ситуаций"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оценки рисков и качества медицинской деятельности":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"33. Руководитель управления оценки рисков и качества медицинской деятельности, категория C-3 (1 единица), № 21-15-1":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(стоматология и/или общественное здравоохранение и/или общая медицина и/или педиатрия и/или лечебное дело); право (юриспруденция); образование (химия и/или биология); естественные науки (химия и/или биология)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"34. Главный эксперт управления оценки рисков и качества медицинской деятельности, категория C-4 (5 единиц), №№ 21-15-2, 21-15-3, 21-15-4, 21-15-5, 21-15-6"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Главный эксперт управления оценки рисков и качества медицинской деятельности, категория C-4 (5 единиц), №№ 21-15-2, 21-15-3, 21-15-4, 21-15-5, 21-15-6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(стоматология и/или общественное здравоохранение и/или общая медицина и/или педиатрия и/или лечебное дело)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территориальных подразделений по вопросам, входящим в компетенцию. Реализация государственной политики по осуществлению государственного контроля в сфере оказания медицинских услуг. Разработка проверочных листов, критериев оценки степени риска и полугодовых списков проведения профилактического контроля с посещением субъекта контроля (объекта) на основе системы оценки рисков в соответствии с Предпринимательским кодексом Республики Казахстан. Планирование и организация работы по развитию независимой экспертизы, внедрение конфиденциального аудита в медицинских организациях, координация работы Служб поддержки пациентов и внутреннего контроля и Call-центров. Организация работы по внедрению системы учета и анализа медицинских инцидентов (ошибок). Организация мероприятий по мониторингу реализации отраслевых программ, разъяснительной работы среди населения по вопросам прав пациента. Осуществление взаимодействия с общественными объединениями по курируемым вопросам. Рассмотрение обращений физических и юридических лиц в пределах компетенции.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квалификационными требованиями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"34.1. Главный эксперт управления оценки рисков и качества медицинской деятельности, категория C-4 (2 единицы), № 21-15-7, 21-15-8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(стоматология и/или общественное здравоохранение и/или общая медицина и/или педиатрия и/или лечебное дело); право (юриспруденция); образование (химия и/или биология); естественные науки (химия и/или биология)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территориальных подразделений по вопросам, входящим в компетенцию. Реализация государственной политики по осуществлению государственного контроля в сфере оказания медицинских услуг. Осуществление нормотворческой деятельности в сфере качества оказания медицинских услуг. Разработка проверочных листов, критериев оценки степени риска и полугодовых списков проведения профилактического контроля с посещением субъекта контроля (объекта) на основе системы оценки рисков в соответствии с Предпринимательским кодексом Республики Казахстан. Организация и проведение аттестации на профессиональную компетентность специалистов в области здравоохранения. Организация мероприятий по мониторингу реализации отраслевых программ, разъяснительной работы среди населения по вопросам прав пациента. Оказание и координация государственных услуг в сфере медицинской деятельности. Осуществление взаимодействия с общественными объединениями по курируемым вопросам. Рассмотрение обращений физических и юридических лиц в пределах компетенции.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оказания государственных услуг и цифровизации":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"36. Главный эксперт управления оказания государственных услуг и цифровизации, категория C-4 (11 единиц), №№ 21-16-2, 21-16-3, 21-16-4, 21-16-5, 21-16-6, 21-16-7, 21-16-8, 21-16-9, 21-16-10, 21-16-11, 21-16-12"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Главный эксперт управления оказания государственных услуг и цифровизации, категория C-4 (9 единиц), №№ 21-16-2, 21-16-3, 21-16-4, 21-16-5, 21-16-6, 21-16-7, 21-16-8, 21-16-9, 21-16-10";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"37. Эксперт управления оказания государственных услуг и цифровизации, категория C-5 (1 единица), № 21-16-13" исключить;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контроля фармацевтической деятельности и интеграции":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"38. Руководитель управления контроля фармацевтической деятельности и интеграции, категория C-3 (1 единица), № 21-17-1":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Высшее, послевузовское образование: технические науки и технологии (биотехнология и/или химическая технология органических веществ и/или технология фармацевтического производства); здравоохранение и социальное обеспечение (медицина) (общественное здравоохранение и/или фармация); право (юриспруденция)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"39. Главный эксперт контроля фармацевтической деятельности и интеграции, категория C-4 (3 единицы), №№ 21-17-2, 21-17-3, 21-17-4"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Главный эксперт управления контроля фармацевтической деятельности и интеграции, категория C-4 (5 единиц), №№ 21-17-2, 21-17-3, 21-17-4, 21-17-5, 21-17-6"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"39. Главный эксперт управления контроля фармацевтической деятельности и интеграции, категория C-4 (5 единиц), №№ 21-17-2, 21-17-3, 21-17-4, 21-17-5, 21-17-6"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Главный эксперт управления контроля фармацевтической деятельности и интеграции, категория C-4 (5 единиц), №№ 21-17-2, 21-17-3, 21-17-4, 21-17-5, 21-17-6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технические науки и технологии (биотехнология и/или химическая технология органических веществ и/или технология фармацевтического производства); здравоохранение и социальное обеспечение (медицина) (фармация и/или общественное здравоохранение);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деятельностью субъектов здравоохранения, правил лицензирования по занятию фармацевтической деятельностью, а также уведомительного порядка в области здравоохранения.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 в рамках Евразийского экономического Союза в пределах компетенции Управления.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Участие в процессе евразийской интеграции в сфере обращения лекарственных средств и медицинских изделий в рамках Евразийского экономического Союза. Оказание и координация государственных услуг в сфере фармацевтической деятельности.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квалификационными требованиями следующего содержания: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"39.1. Эксперт управления контроля фармацевтической деятельности и интеграции, категория C-5 (1 единица), № 21-17-7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технические науки и технологии (биотехнология и/или химическая технология органических веществ и/или технология фармацевтического производства); здравоохранение и социальное обеспечение (медицина) (фармация и/или общественное здравоохранение); право (юриспруденция)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саморазвитие, оперативность, сотрудничество и взаимодействие, управление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деятельностью субъектов здравоохранения, правил лицензирования по занятию фармацевтической деятельностью, а также уведомительного порядка в области здравоохранения.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 в пределах компетенции Управления. Планирование и проведение проверок в сфере обращения лекарственных средств и медицинских изделий. Оказание и координация государственных услуг в сфере фармацевтической деятельности.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мониторинга и анализа цен на лекарственные средства и медицинские изделия: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"42. Руководитель управления мониторинга и анализа цен на лекарственные средства и медицинские изделия, категория C-3 (1 единица), № 21-19-1":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технические науки и технологии (биотехнология и/или химическая технология органических веществ и/или технология фармацевтического производства); здравоохранение и социальное обеспечение (медицина) (фармация и/или общественное здравоохранение и/или медико-профилактическое дело и/или общая медицина); право (юриспруденция)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"43. Главный эксперт управления мониторинга и анализа цен на лекарственные средства и медицинские изделия, категория C-4 (3 единицы), №№ 21-19-2, 21-19-3, 21-19-4":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технические науки и технологии (биотехнология и/или химическая технология органических веществ и/или технология фармацевтического производства); здравоохранение и социальное обеспечение (медицина) (фармация и/или общественное здравоохранение и/или медико-профилактическое дело и/или общая медицина); право (юриспруденция)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Комитета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здравоохранения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Бюрабекова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