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8071" w14:textId="2a48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республиканском государственном учреждении "Комитет по информационной безопасности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22 июля 2019 года № 169/НҚ. Утратил силу приказом Заместителя Премьер-Министра – Министра искусственного интеллекта и цифрового развития Республики Казахстан от 21 октября 2025 года № 527/НҚ.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21.10.2025 </w:t>
      </w:r>
      <w:r>
        <w:rPr>
          <w:rFonts w:ascii="Times New Roman"/>
          <w:b w:val="false"/>
          <w:i w:val="false"/>
          <w:color w:val="ff0000"/>
          <w:sz w:val="28"/>
        </w:rPr>
        <w:t>№ 527/НҚ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29.04.2022 </w:t>
      </w:r>
      <w:r>
        <w:rPr>
          <w:rFonts w:ascii="Times New Roman"/>
          <w:b w:val="false"/>
          <w:i w:val="false"/>
          <w:color w:val="000000"/>
          <w:sz w:val="28"/>
        </w:rPr>
        <w:t>№ 147/НҚ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информационной безопасности Министерства цифрового развития, инноваций и аэрокосмической промышленности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оборонной и аэрокосмической промышленности Республики Казахстан Республики Казахстан от 10 апреля 2019 года № 33/НҚ "Об утверждении Положения республиканского государственного учреждения "Комитет по информационной безопасности Министерства цифрового развития, оборонной и аэрокосмической промышленности Республики Казахстан" (опубликован 9 июля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десяти календарных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169/НҚ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по информационной безопасности Министерства цифрового развития, инноваций и аэрокосмической промышленности Республики Казахстан"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цифрового развития, инноваций и аэрокосмической промышленности РК от 29.04.2022 </w:t>
      </w:r>
      <w:r>
        <w:rPr>
          <w:rFonts w:ascii="Times New Roman"/>
          <w:b w:val="false"/>
          <w:i w:val="false"/>
          <w:color w:val="ff0000"/>
          <w:sz w:val="28"/>
        </w:rPr>
        <w:t>№ 147/НҚ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информационной безопасности Министерства цифрового развития, инноваций и аэрокосмической промышленности Республики Казахстан" (далее – Комитет) является ведомством Министерства цифрового развития, инноваций и аэрокосмической промышленности Республики Казахстан (далее – Министерство), осуществляющим регулятивные, реализационные и контрольные функции, участвующим в выполнении стратегических функций Министерства в области обеспечения информационной безопасности в сфере информатизации, в сфере персональных данных и их защиты, а также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Нур-Султан, район Есиль, проспект Мәңгілік ел, здание № 55/5.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информационной безопасности Министерства цифрового развития, инноваций и аэрокосмической промышленности Республики Казахстан". Сокращенное наименование Комитета – "КИБ МЦРИАП".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информационной безопасности в сфере информатизации, в сфере персональных данных и их защиты, а также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обеспечения информационной безопасности государственных органов, физических и юридических лиц;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оперативное реагирование на инциденты информационной безопасности, в том числе в условиях чрезвычайных ситуаций социального, природного и техногенного характера, введения чрезвычайного или военного положения;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обеспечение, в пределах своей компетенции, контроля за соблюдением законодательства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возложенных на Комитет, в пределах своей компетенции.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реализацию возложенных на Комитет задач и функций;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соблюдает законодательство Республики Казахстан, права и охраняемые законом интересы физических и юридических лиц;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разглашает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и рассматривает обращения физических и юридических лиц в порядке и сроки, установленные законодательством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готовит разъяснения по вопросам, входящим в компетенцию Комитета;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сохранность государственной собственности, находящейся на балансе Комитета;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бухгалтерский учет;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составляет и предоставляет бухгалтерскую и финансовую отчетность в Министерство;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полное, своевременное и эффективное использование бюджетных средств, выделенных Комитету;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проверки в отношении собственников и владельцев критически важных объектов информационно-коммуникационной инфраструктуры;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взаимодействует с национальным институтом развития в сфере обеспечения информационной безопасности в целях развития сферы информационной безопасности;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оценку применяемых мер безопасности и защитных действий при осуществлении обработки, хранения, распространения и защите персональных данных ограниченного доступа, содержащихся в электронных информационных ресурсах;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мониторинг обеспечения информационной безопасности государственных органов, физических и юридических лиц;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информационную безопасность и защиту объектов информатизации "электронного правительства" при функционировании "электронного правительства";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рассматривает задания на проектирование информационно-коммуникационной услуги на соответствие требованиям информационной безопасности;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права, предусмотренные действующим законодательством Республики Казахстан.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цифрового развития, инноваций и аэрокосмической промышленности РК от 10.12.2024 </w:t>
      </w:r>
      <w:r>
        <w:rPr>
          <w:rFonts w:ascii="Times New Roman"/>
          <w:b w:val="false"/>
          <w:i w:val="false"/>
          <w:color w:val="000000"/>
          <w:sz w:val="28"/>
        </w:rPr>
        <w:t>№ 784/НҚ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персональных данных и их защиты;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государственной политики в сферах информатизации, а также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государственной политики в сфере обеспечения информационной безопасности;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руководство и межотраслевую координацию в сфере обеспечения информационной безопасности;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перечня критически важных объектов информационно-коммуникационной инфраструктуры, а также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единых требований в области информационно-коммуникационных технологий и обеспечения информационной безопасности с учетом требований законодательства Республики Казахстан о государственном регулировании, контроле и надзоре финансового рынка и финансовых организаций;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 по согласованию с Комитетом национальной безопасности Республики Казахстан;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правил проведения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по определению администратора и регистратуры доменных имен, правил регистрации, пользования и распределения доменных имен в пространстве казахстанского сегмента интернета;</w:t>
      </w:r>
    </w:p>
    <w:bookmarkEnd w:id="67"/>
    <w:bookmarkStart w:name="z1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осуществление защиты доменных имен в пространстве казахстанского сегмента интернета;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правил функционирования единой национальной резервной платформы хранения электронных информационных ресурсов, периодичность резервного копирования электронных информационных ресурсов критически важных объектов информационно-коммуникационной инфраструктуры;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профилей защиты и методики разработки профилей защиты;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порядка и сроков передачи резервных копий электронных информационных ресурсов на единую платформу резервного хранения электронных информационных ресурсов;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разработка проверочных листов, критериев оценки степени риска, а также полугодовых графиков проведения проверок и полугодовых списков проведения профилактического контроля и надзора с посещением субъекта (объекта)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3"/>
    <w:bookmarkStart w:name="z1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не позднее 1 декабря года, предшествующего году проведения проверок, подготовка плана проведения периодических проверок;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Национального антикризисного плана реагирования на инциденты информационной безопасности;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проведения мониторинга событий информационной безопасности объектов информатизации государственных органов по согласованию с Комитетом национальной безопасности Республики Казахстан;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порядка осуществления собственником и (или) оператором, а также третьим лицом мер по защите персональных данных;</w:t>
      </w:r>
    </w:p>
    <w:bookmarkEnd w:id="77"/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разработка правил осуществления уведомления субъектов персональных данных о нарушении безопасности персональных данных;</w:t>
      </w:r>
    </w:p>
    <w:bookmarkEnd w:id="78"/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19-2) направление оператору информационно-коммуникационной инфраструктуры "электронного правительства" информации о нарушении безопасности персональных данных, влекущем риск нарушения прав и законных интересов субъектов,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и иными нормативными правовыми актами Республики Казахстан;</w:t>
      </w:r>
    </w:p>
    <w:bookmarkEnd w:id="79"/>
    <w:bookmarkStart w:name="z1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19-3) разработка правил функционирования программы взаимодействия с исследователями информационной безопасности;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правил сбора, обработки персональных данных;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требование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правила определения собственником и (или) оператором перечня персональных данных, необходимого и достаточного для выполнения осуществляемых ими задач;</w:t>
      </w:r>
    </w:p>
    <w:bookmarkEnd w:id="83"/>
    <w:bookmarkStart w:name="z1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разработка перечня персональных данных, необходимого и достаточного для выполнения осуществляемых ими задач, если иное не предусмотрено законами Республики Казахстан;</w:t>
      </w:r>
    </w:p>
    <w:bookmarkEnd w:id="84"/>
    <w:bookmarkStart w:name="z1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22-2) разработка перечня персональных данных физических лиц, включаемых в состав государственных электронных информационных ресурсов;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правил проведения аккредитации удостоверяющих центров;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приказом Министра цифрового развития, инноваций и аэрокосмической промышленности РК от 10.12.2024 </w:t>
      </w:r>
      <w:r>
        <w:rPr>
          <w:rFonts w:ascii="Times New Roman"/>
          <w:b w:val="false"/>
          <w:i w:val="false"/>
          <w:color w:val="000000"/>
          <w:sz w:val="28"/>
        </w:rPr>
        <w:t>№ 784/НҚ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правил функционирования единого шлюза доступа к Интернету и единого шлюза электронной почты "электронного правительства" по согласованию с Комитетом национальной безопасности Республики Казахстан;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правил функционирования государственного сервиса контроля доступа к персональным данным;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правил интеграции с государственным сервисом контроля доступа к персональным данным;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правил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ресурсах, по согласованию с Комитетом национальной безопасности Республики Казахстан;</w:t>
      </w:r>
    </w:p>
    <w:bookmarkEnd w:id="91"/>
    <w:bookmarkStart w:name="z1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разработка правил хранения персональных данных, содержащихся в электронных информационных ресурсах, осуществляемого собственником и (или) оператором, а также третьим лицом в электронной базе, находящейся в серверном помещении или центре обработки данных, расположенном на территории Республики Казахстан, с принятием необходимых мер по защите персональных данных;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интеграции негосударственных объектов информатизации с объектами информатизации государственных органов и (или) государственных юридических лиц, при которой осуществляется передача персональных данных и (или) предоставляется доступ к персональным данным;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правил разработки, реализации, сопровождения реализации, мониторинга и развития архитектуры государственных органов;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типовой архитектуры "электронного акимата";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правил проведения экспертизы в сфере информатизации инвестиционных предложений, финансово-экономических обоснований бюджетных инвестиций;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согласование правил проведения аудита информационных систем;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согласование методики расчета стоимости информационно-коммуникационных услуг для государственных органов;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требований по развитию архитектуры "электронного правительства";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правил интеграции объектов информатизации "электронного правительства";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согласование правил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органами;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согласовывает технические задания на создание и развитие объекта информатизации "электронного правительства" на соответствие требованиям информационной безопасности на основании экспертиз государственной технической службы;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организационные и технические мероприятия, направленные на проведение мониторинга безопасного использования информационно-коммуникационных технологий;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41) исключен приказом Министра цифрового развития, инноваций и аэрокосмической промышленности РК от 10.12.2024 </w:t>
      </w:r>
      <w:r>
        <w:rPr>
          <w:rFonts w:ascii="Times New Roman"/>
          <w:b w:val="false"/>
          <w:i w:val="false"/>
          <w:color w:val="000000"/>
          <w:sz w:val="28"/>
        </w:rPr>
        <w:t>№ 784/НҚ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обеспечивает работу по созданию консультативного совета по вопросам персональных данных и их защиты, а также определению порядка его формирования и деятельности;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Министра цифрового развития, инноваций и аэрокосмической промышленности РК от 10.12.2024 </w:t>
      </w:r>
      <w:r>
        <w:rPr>
          <w:rFonts w:ascii="Times New Roman"/>
          <w:b w:val="false"/>
          <w:i w:val="false"/>
          <w:color w:val="000000"/>
          <w:sz w:val="28"/>
        </w:rPr>
        <w:t>№ 784/НҚ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регулятивных, контрольных, реализационных функций и участие в выполнении стратегических функций Министерства в пределах своей компетенции;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утверждение нормативных правовых актов по вопросам, входящим в компетенцию ведомства,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участие в осуществлении международного сотрудничества в пределах своей компетенции;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координации деятельности по разработке средств защиты информации в части обнаружения, анализа и предотвращения угроз информационной безопасности для обеспечения устойчивого функционирования информационных систем и сетей телекоммуникаций государственных органов;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выполнение обязательств по международным договорам Республики Казахстан, заключаемым от имени Республики Казахстан;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обеспечение соблюдения законов и иных нормативных правовых актов Республики Казахстан;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организация работ по разработке технических регламентов и национальных стандартов в пределах своей компетенции;</w:t>
      </w:r>
    </w:p>
    <w:bookmarkEnd w:id="111"/>
    <w:bookmarkStart w:name="z1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50-1) на ежегодной основе по согласованию с отраслевым советом по профессиональным квалификациям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112"/>
    <w:bookmarkStart w:name="z17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50-2) на ежегодной основе по согласованию с отраслевым советом по профессиональным квалификациям разработка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113"/>
    <w:bookmarkStart w:name="z17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50-3) по согласованию с отраслевым советом по профессиональным квалификациям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квалификациям;</w:t>
      </w:r>
    </w:p>
    <w:bookmarkEnd w:id="114"/>
    <w:bookmarkStart w:name="z17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50-4) разработка и (или) актуализация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115"/>
    <w:bookmarkStart w:name="z17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50-5) разработка и (или) актуализация профессиональных стандартов на основе Национального классификатора занятий Республики Казахстан,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116"/>
    <w:bookmarkStart w:name="z17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50-6) разработка профессиональных стандартов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Казахстан;</w:t>
      </w:r>
    </w:p>
    <w:bookmarkEnd w:id="117"/>
    <w:bookmarkStart w:name="z17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50-7) на ежегодной основе по согласованию с местными исполнительными органами областей, городов республиканского значения и столицы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квалификаций;</w:t>
      </w:r>
    </w:p>
    <w:bookmarkEnd w:id="118"/>
    <w:bookmarkStart w:name="z11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подзаконных нормативных правовых актов, определяющих порядок оказания государственных услуг;</w:t>
      </w:r>
    </w:p>
    <w:bookmarkEnd w:id="119"/>
    <w:bookmarkStart w:name="z11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предъявление в суды исков в соответствии с законодательством Республики Казахстан;</w:t>
      </w:r>
    </w:p>
    <w:bookmarkEnd w:id="120"/>
    <w:bookmarkStart w:name="z11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121"/>
    <w:bookmarkStart w:name="z11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внесение предложений по совершенствованию системы национальной безопасности;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55) исключен приказом и.о. Министра цифрового развития, инноваций и аэрокосмической промышленности РК от 22.05.2025 </w:t>
      </w:r>
      <w:r>
        <w:rPr>
          <w:rFonts w:ascii="Times New Roman"/>
          <w:b w:val="false"/>
          <w:i w:val="false"/>
          <w:color w:val="000000"/>
          <w:sz w:val="28"/>
        </w:rPr>
        <w:t>№ 242/НҚ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выдача заключения в сфере обеспечения информационной безопасности на инвестиционные предложения и финансово-экономические обоснования бюджетных инвестиций на основании экспертиз государственной технической службы;</w:t>
      </w:r>
    </w:p>
    <w:bookmarkEnd w:id="123"/>
    <w:bookmarkStart w:name="z12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участие во вводе в промышленную эксплуатацию объектов информатизации "электронного правительства";</w:t>
      </w:r>
    </w:p>
    <w:bookmarkEnd w:id="124"/>
    <w:bookmarkStart w:name="z12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организация содействия собственникам, владельцам и пользователям объектов информатизации в вопросах безопасного использования информационно-коммуникационных технологий, включая предотвращение неправомерных действий по получению, копированию, распространению, модификации, уничтожению или блокированию электронных информационных ресурсов;</w:t>
      </w:r>
    </w:p>
    <w:bookmarkEnd w:id="125"/>
    <w:bookmarkStart w:name="z1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внесение предложений об ответственности руководителей государственных органов и организаций за неисполнение требований нормативных правовых актов по вопросам обеспечения информационной безопасности;</w:t>
      </w:r>
    </w:p>
    <w:bookmarkEnd w:id="126"/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59-1) подготовка предложений, в том числе проектов соответствующих решений, по правовому регулированию вопросов обеспечения информационной безопасности для последующего внесения в Правительство Республики Казахстан;</w:t>
      </w:r>
    </w:p>
    <w:bookmarkEnd w:id="127"/>
    <w:bookmarkStart w:name="z12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информирование населения о состоянии национальной безопасности и принимаемых мерах по ее обеспечению в части информационной безопасности в сфере информатизации с соблюдением законодательства в области защиты государственных секретов, ведение пропагандистской и контрпропагандистской деятельности;</w:t>
      </w:r>
    </w:p>
    <w:bookmarkEnd w:id="128"/>
    <w:bookmarkStart w:name="z12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участие в работах по стандартизации и подтверждению соответствия в сфере информатизации;</w:t>
      </w:r>
    </w:p>
    <w:bookmarkEnd w:id="129"/>
    <w:bookmarkStart w:name="z1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рассмотрение обращений субъекта персональных данных о соответствии содержания персональных данных и способов их обработки целям их обработки и принятие соответствующего решения;</w:t>
      </w:r>
    </w:p>
    <w:bookmarkEnd w:id="130"/>
    <w:bookmarkStart w:name="z1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требование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bookmarkEnd w:id="131"/>
    <w:bookmarkStart w:name="z1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мер, направленных на совершенствование защиты прав субъектов;</w:t>
      </w:r>
    </w:p>
    <w:bookmarkEnd w:id="132"/>
    <w:bookmarkStart w:name="z1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участие на заседаниях Комиссии по рассмотрению заявок о включении (исключении) программного обеспечения и продукции электронной промышленности в (из) Реестр (а) доверенного программного обеспечения и продукции электронной промышленности;</w:t>
      </w:r>
    </w:p>
    <w:bookmarkEnd w:id="133"/>
    <w:bookmarkStart w:name="z1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участие в проведении опытной эксплуатации объекта информатизации "электронного правительства" в соответствии с едиными требованиями в области информационно-коммуникационных технологий и обеспечения информационной безопасности;</w:t>
      </w:r>
    </w:p>
    <w:bookmarkEnd w:id="134"/>
    <w:bookmarkStart w:name="z1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обеспечение надежности и безопасности функционирования объектов информационно-коммуникационной инфраструктуры "электронного правительства" технические средства, которые используются для хранения, обработки и передачи электронных информационных ресурсов;</w:t>
      </w:r>
    </w:p>
    <w:bookmarkEnd w:id="135"/>
    <w:bookmarkStart w:name="z1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информационное взаимодействие с Национальным координационным центром информационной безопасности по вопросам мониторинга обеспечения информационной безопасности объектов информатизации "электронного правительства";</w:t>
      </w:r>
    </w:p>
    <w:bookmarkEnd w:id="136"/>
    <w:bookmarkStart w:name="z1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68-1) согласование правил и сроков представления банками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 Республики Казахстан;</w:t>
      </w:r>
    </w:p>
    <w:bookmarkEnd w:id="137"/>
    <w:bookmarkStart w:name="z1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согласование технической документации и документации по проектам государственно-частного партнерства в сферах обеспечения информационной безопасности;</w:t>
      </w:r>
    </w:p>
    <w:bookmarkEnd w:id="138"/>
    <w:bookmarkStart w:name="z1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осуществление государственного контроля за соблюдением законодательства Республики Казахстан об электронном документе и электронной цифровой подписи;</w:t>
      </w:r>
    </w:p>
    <w:bookmarkEnd w:id="139"/>
    <w:bookmarkStart w:name="z1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осуществление государственного контроля в сфере информатизации;</w:t>
      </w:r>
    </w:p>
    <w:bookmarkEnd w:id="140"/>
    <w:bookmarkStart w:name="z1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71-1) осуществление государственного контроля за соблюдением законодательства Республики Казахстан о персональных данных и их защите;</w:t>
      </w:r>
    </w:p>
    <w:bookmarkEnd w:id="141"/>
    <w:bookmarkStart w:name="z13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осуществление государственного контроля в сфере информатизации в части обеспечения информационной безопасности;</w:t>
      </w:r>
    </w:p>
    <w:bookmarkEnd w:id="142"/>
    <w:bookmarkStart w:name="z13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выдача предписания при выявлении нарушения требований законодательства Республики Казахстан об электронном документе и электронной цифровой подписи;</w:t>
      </w:r>
    </w:p>
    <w:bookmarkEnd w:id="143"/>
    <w:bookmarkStart w:name="z13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выдача предписаний при выявлении нарушений требований законодательства Республики Казахстан об информатизации;</w:t>
      </w:r>
    </w:p>
    <w:bookmarkEnd w:id="144"/>
    <w:bookmarkStart w:name="z13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45"/>
    <w:bookmarkStart w:name="z13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направление для исполнения предписаний при выявлении нарушений требований законодательства Республики Казахстан в сфере обеспечения информационной безопасности;</w:t>
      </w:r>
    </w:p>
    <w:bookmarkEnd w:id="146"/>
    <w:bookmarkStart w:name="z14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участие в разработке, правовых, административных и иных мер по обеспечению информационной безопасности, осуществление контроля их реализации и соблюдения, а также участие в межведомственной координации деятельности по обеспечению информационной безопасности;</w:t>
      </w:r>
    </w:p>
    <w:bookmarkEnd w:id="147"/>
    <w:bookmarkStart w:name="z14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принятие мер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bookmarkEnd w:id="148"/>
    <w:bookmarkStart w:name="z14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осуществление иных функций, в соответствии с законодательством Республики Казахстан.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цифрового развития, инноваций и аэрокосмической промышленности РК от 10.12.2024 </w:t>
      </w:r>
      <w:r>
        <w:rPr>
          <w:rFonts w:ascii="Times New Roman"/>
          <w:b w:val="false"/>
          <w:i w:val="false"/>
          <w:color w:val="000000"/>
          <w:sz w:val="28"/>
        </w:rPr>
        <w:t>№ 784/НҚ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22.05.2025 </w:t>
      </w:r>
      <w:r>
        <w:rPr>
          <w:rFonts w:ascii="Times New Roman"/>
          <w:b w:val="false"/>
          <w:i w:val="false"/>
          <w:color w:val="000000"/>
          <w:sz w:val="28"/>
        </w:rPr>
        <w:t>№ 242/НҚ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50"/>
    <w:bookmarkStart w:name="z14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51"/>
    <w:bookmarkStart w:name="z14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52"/>
    <w:bookmarkStart w:name="z14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3"/>
    <w:bookmarkStart w:name="z14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54"/>
    <w:bookmarkStart w:name="z14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55"/>
    <w:bookmarkStart w:name="z14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56"/>
    <w:bookmarkStart w:name="z15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157"/>
    <w:bookmarkStart w:name="z15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</w:p>
    <w:bookmarkEnd w:id="158"/>
    <w:bookmarkStart w:name="z15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Комитета в государственных органах и иных организациях;</w:t>
      </w:r>
    </w:p>
    <w:bookmarkEnd w:id="159"/>
    <w:bookmarkStart w:name="z15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противодействию коррупции в Комитете и несет за это персональную ответственность;</w:t>
      </w:r>
    </w:p>
    <w:bookmarkEnd w:id="160"/>
    <w:bookmarkStart w:name="z15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вопросам, отнесенным к его компетенции;</w:t>
      </w:r>
    </w:p>
    <w:bookmarkEnd w:id="161"/>
    <w:bookmarkStart w:name="z15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руководству Министерства предложения по структуре и штатному расписанию Комитета.</w:t>
      </w:r>
    </w:p>
    <w:bookmarkEnd w:id="162"/>
    <w:bookmarkStart w:name="z15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63"/>
    <w:bookmarkStart w:name="z15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64"/>
    <w:bookmarkStart w:name="z15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65"/>
    <w:bookmarkStart w:name="z15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66"/>
    <w:bookmarkStart w:name="z16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7"/>
    <w:bookmarkStart w:name="z16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68"/>
    <w:bookmarkStart w:name="z16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9"/>
    <w:bookmarkStart w:name="z16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70"/>
    <w:bookmarkStart w:name="z16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