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8afd" w14:textId="c62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приказ Председателя Комитета по водным ресурсам Министерства сельского хозяйства Республики Казахстан от 15 декабря 2016 года № 175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сельского хозяйства Республики Казахстан от 10 августа 2018 года № 210. Утратил силу приказом и.о. Председателя Комитета водного хозяйства Министерства водных ресурсов и ирригации Республики Казахстан от 26 октября 2023 года № 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водного хозяйства Министерства водных ресурсов и ирригации РК от 26.10.2023 </w:t>
      </w:r>
      <w:r>
        <w:rPr>
          <w:rFonts w:ascii="Times New Roman"/>
          <w:b w:val="false"/>
          <w:i w:val="false"/>
          <w:color w:val="ff0000"/>
          <w:sz w:val="28"/>
        </w:rPr>
        <w:t>№ 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Премьер–Министра Республики Казахстан – Министр сельского хозяйства Республики Казахстан от 11 ноября 2016 года № 475 "Об утверждении Положения о Комитете по водным ресурсам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водным ресурсам Министерства сельского хозяйства Республики Казахстан 15 декабря 2016 года № 175 "Об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Казахстан" (опубликован 28 декабря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Казахстан, утвежденном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индекс 050016, город Алматы, проспект Абылай хана, 2.".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информационно-правовой системе "Әділет";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водным ресурсам Министерства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