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3e56" w14:textId="f1b3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января 2018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 (опубликованный 13 октября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лесного хозяйства и животного мира Министерства сельского хозяйства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23) и 24)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выдает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согласовывает эскизы (эскизные проекты);";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48) и 49)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50)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"50) выдает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7 июля 2006 года "Об особо охраняемых природных территориях;";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54)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осуществляет согласование планов управления особо охраняемыми природными территориями, находящимися в ведении центральных исполнительных органов;";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55)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59)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61)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на территории двух и более областей;";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102)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107), 108) и 109) следующего содержания;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"107) разрабатывает и утверждает формы актов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символику (эмблему и флаг) лесного учреждения, находящегося в его ведомственном подчинении;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типовое положение о координационном совете при государственных национальных природных парках;".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