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a29c" w14:textId="21fa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взаимодействия Министерства финансов Республики Казахстан с Министерством национальной экономики Республики Казахстан в целях предоставления освобождения от обложения таможенными пошлинами и налогами отдельных категорий товаров, ввозимых на единую таможенную территорию Евразийского экономического союза, приобретенных за счет средств грантов</w:t>
      </w:r>
    </w:p>
    <w:p>
      <w:pPr>
        <w:spacing w:after="0"/>
        <w:ind w:left="0"/>
        <w:jc w:val="both"/>
      </w:pPr>
      <w:r>
        <w:rPr>
          <w:rFonts w:ascii="Times New Roman"/>
          <w:b w:val="false"/>
          <w:i w:val="false"/>
          <w:color w:val="000000"/>
          <w:sz w:val="28"/>
        </w:rPr>
        <w:t>Совместный приказ Министра финансов Республики Казахстан от 19 февраля 2018 года № 231 и и.о. Министра национальной экономики Республики Казахстан от 23 февраля 2018 года № 72.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79 Кодекса Республики Казахстан от 26 декабря 2017 года "О таможенном регулировании в Республике Казахстан" </w:t>
      </w:r>
      <w:r>
        <w:rPr>
          <w:rFonts w:ascii="Times New Roman"/>
          <w:b/>
          <w:i w:val="false"/>
          <w:color w:val="000000"/>
          <w:sz w:val="28"/>
        </w:rPr>
        <w:t>ПРИКАЗЫВАЕМ</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взаимодействия Министерства финансов Республики Казахстан с Министерством национальной экономики Республики Казахстан в целях предоставления освобождения от обложения таможенными пошлинами и налогами отдельных категорий товаров, ввозимых на единую таможенную территорию Евразийского экономического союза, приобретенных за счет средств грантов.</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xml:space="preserve">
      3. Настоящий совместный приказ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6"/>
        <w:gridCol w:w="6694"/>
      </w:tblGrid>
      <w:tr>
        <w:trPr>
          <w:trHeight w:val="30" w:hRule="atLeast"/>
        </w:trPr>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________ Б. Султанов</w:t>
            </w:r>
          </w:p>
          <w:bookmarkEnd w:id="6"/>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 Р. Даленов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2018 года № 231</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23 февраля 2018 года № 72</w:t>
            </w:r>
          </w:p>
        </w:tc>
      </w:tr>
    </w:tbl>
    <w:bookmarkStart w:name="z12" w:id="7"/>
    <w:p>
      <w:pPr>
        <w:spacing w:after="0"/>
        <w:ind w:left="0"/>
        <w:jc w:val="left"/>
      </w:pPr>
      <w:r>
        <w:rPr>
          <w:rFonts w:ascii="Times New Roman"/>
          <w:b/>
          <w:i w:val="false"/>
          <w:color w:val="000000"/>
        </w:rPr>
        <w:t xml:space="preserve"> Правила взаимодействия Министерства финансов Республики Казахстан с Министерством национальной экономики Республики Казахстан в целях предоставления освобождения от обложения таможенными пошлинами и налогами отдельных категорий товаров, ввозимых на единую таможенную территорию Евразийского экономического союза, приобретенных за счет средств грантов</w:t>
      </w:r>
    </w:p>
    <w:bookmarkEnd w:id="7"/>
    <w:bookmarkStart w:name="z13" w:id="8"/>
    <w:p>
      <w:pPr>
        <w:spacing w:after="0"/>
        <w:ind w:left="0"/>
        <w:jc w:val="left"/>
      </w:pPr>
      <w:r>
        <w:rPr>
          <w:rFonts w:ascii="Times New Roman"/>
          <w:b/>
          <w:i w:val="false"/>
          <w:color w:val="000000"/>
        </w:rPr>
        <w:t xml:space="preserve"> Глава 1. Общие положения</w:t>
      </w:r>
    </w:p>
    <w:bookmarkEnd w:id="8"/>
    <w:bookmarkStart w:name="z14" w:id="9"/>
    <w:p>
      <w:pPr>
        <w:spacing w:after="0"/>
        <w:ind w:left="0"/>
        <w:jc w:val="both"/>
      </w:pPr>
      <w:r>
        <w:rPr>
          <w:rFonts w:ascii="Times New Roman"/>
          <w:b w:val="false"/>
          <w:i w:val="false"/>
          <w:color w:val="000000"/>
          <w:sz w:val="28"/>
        </w:rPr>
        <w:t xml:space="preserve">
      1. Настоящие Правила взаимодействия Министерства финансов Республики Казахстан с Министерством национальной экономики Республики Казахстан в целях предоставления освобождения от обложения таможенными пошлинами и налогами отдельных категорий товаров, ввозимых на единую таможенную территорию Евразийского экономического союза, приобретенных за счет средств грантов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79 Кодекса Республики Казахстан от 26 декабря 2017 года "О таможенном регулировании в Республике Казахстан" и определяют порядок взаимодействия государственных органов в целях предоставления льгот по уплате таможенных платежей и налогов, при ввозе на территорию Республики Казахстан товаров, в качестве безвозмездной технической помощи (содействия) за счет грантов, а также приобретенных за счет средств грантов (финансовой помощи) по линии государств, правительств, международных организаций предоставляемых на безвозмездной основе.</w:t>
      </w:r>
    </w:p>
    <w:bookmarkEnd w:id="9"/>
    <w:bookmarkStart w:name="z15" w:id="10"/>
    <w:p>
      <w:pPr>
        <w:spacing w:after="0"/>
        <w:ind w:left="0"/>
        <w:jc w:val="left"/>
      </w:pPr>
      <w:r>
        <w:rPr>
          <w:rFonts w:ascii="Times New Roman"/>
          <w:b/>
          <w:i w:val="false"/>
          <w:color w:val="000000"/>
        </w:rPr>
        <w:t xml:space="preserve"> Глава 2. Порядок взаимодействия государственных органов при предоставлении льгот по уплате таможенных платежей и налогов</w:t>
      </w:r>
    </w:p>
    <w:bookmarkEnd w:id="10"/>
    <w:bookmarkStart w:name="z16" w:id="11"/>
    <w:p>
      <w:pPr>
        <w:spacing w:after="0"/>
        <w:ind w:left="0"/>
        <w:jc w:val="both"/>
      </w:pPr>
      <w:r>
        <w:rPr>
          <w:rFonts w:ascii="Times New Roman"/>
          <w:b w:val="false"/>
          <w:i w:val="false"/>
          <w:color w:val="000000"/>
          <w:sz w:val="28"/>
        </w:rPr>
        <w:t>
      2. В соответствии с бюджетным законодательством координацию деятельности государственных органов Республики Казахстан по обеспечению условий реализации международных договоров (меморандумов, соглашений, контрактов) Республики Казахстан по оказанию на безвозмездной основе технической помощи (содействия) по ввозу товаров за счет грантов, а также товаров, приобретенных за счет средств грантов (финансовой помощи), осуществляет Министерство национальной экономики Республики Казахстан как уполномоченный орган по вопросам внешней помощи.</w:t>
      </w:r>
    </w:p>
    <w:bookmarkEnd w:id="11"/>
    <w:bookmarkStart w:name="z17" w:id="12"/>
    <w:p>
      <w:pPr>
        <w:spacing w:after="0"/>
        <w:ind w:left="0"/>
        <w:jc w:val="both"/>
      </w:pPr>
      <w:r>
        <w:rPr>
          <w:rFonts w:ascii="Times New Roman"/>
          <w:b w:val="false"/>
          <w:i w:val="false"/>
          <w:color w:val="000000"/>
          <w:sz w:val="28"/>
        </w:rPr>
        <w:t>
      3. Министерство национальной экономики Республики Казахстан уведомляет заинтересованные государства, правительства государств и международные организации о правилах направления в Республику Казахстан товаров на безвозмездной основе в качестве технической помощи (содействия), а также за счет средств грантов (финансовой помощи).</w:t>
      </w:r>
    </w:p>
    <w:bookmarkEnd w:id="12"/>
    <w:bookmarkStart w:name="z18" w:id="13"/>
    <w:p>
      <w:pPr>
        <w:spacing w:after="0"/>
        <w:ind w:left="0"/>
        <w:jc w:val="both"/>
      </w:pPr>
      <w:r>
        <w:rPr>
          <w:rFonts w:ascii="Times New Roman"/>
          <w:b w:val="false"/>
          <w:i w:val="false"/>
          <w:color w:val="000000"/>
          <w:sz w:val="28"/>
        </w:rPr>
        <w:t>
      4. Центральные государственные органы, обеспечивающие в пределах своей компетенции выполнение обязательств, вытекающих из международных договоров (меморандумов, соглашений, контрактов) Республики Казахстан по оказанию на безвозмездной основе технической помощи (содействия) по ввозу товаров за счет грантов, а также товаров, приобретенных за счет средств грантов (финансовой помощи), не позднее 50 (пятидесяти) календарных дней до начала таможенного декларирования ввозимых товаров, представляют в Министерство национальной экономики Республики Казахстан следующие документы и сведения:</w:t>
      </w:r>
    </w:p>
    <w:bookmarkEnd w:id="13"/>
    <w:bookmarkStart w:name="z19" w:id="14"/>
    <w:p>
      <w:pPr>
        <w:spacing w:after="0"/>
        <w:ind w:left="0"/>
        <w:jc w:val="both"/>
      </w:pPr>
      <w:r>
        <w:rPr>
          <w:rFonts w:ascii="Times New Roman"/>
          <w:b w:val="false"/>
          <w:i w:val="false"/>
          <w:color w:val="000000"/>
          <w:sz w:val="28"/>
        </w:rPr>
        <w:t>
      копию договора (меморандума, соглашения, контракта) о получении товаров на безвозмездной основе в качестве технической помощи (содействия) по ввозу товаров за счет грантов, а также товаров, приобретенных за счет средств грантов (финансовой помощи);</w:t>
      </w:r>
    </w:p>
    <w:bookmarkEnd w:id="14"/>
    <w:bookmarkStart w:name="z20" w:id="15"/>
    <w:p>
      <w:pPr>
        <w:spacing w:after="0"/>
        <w:ind w:left="0"/>
        <w:jc w:val="both"/>
      </w:pPr>
      <w:r>
        <w:rPr>
          <w:rFonts w:ascii="Times New Roman"/>
          <w:b w:val="false"/>
          <w:i w:val="false"/>
          <w:color w:val="000000"/>
          <w:sz w:val="28"/>
        </w:rPr>
        <w:t>
      перечень товаров, ввозимых на безвозмездной основе в качестве технической помощи (содействия) за счет грантов, а также товаров, приобретенных за счет средств грантов (финансовой помощи), в рамках соответствующего договора (меморандума, соглашения, контракта) с указанием их наименования, количества и стоимости;</w:t>
      </w:r>
    </w:p>
    <w:bookmarkEnd w:id="15"/>
    <w:bookmarkStart w:name="z21" w:id="16"/>
    <w:p>
      <w:pPr>
        <w:spacing w:after="0"/>
        <w:ind w:left="0"/>
        <w:jc w:val="both"/>
      </w:pPr>
      <w:r>
        <w:rPr>
          <w:rFonts w:ascii="Times New Roman"/>
          <w:b w:val="false"/>
          <w:i w:val="false"/>
          <w:color w:val="000000"/>
          <w:sz w:val="28"/>
        </w:rPr>
        <w:t>
      информацию о лицах, ответственных за таможенное декларирование, ввозимых товаров по каждому отдельному международному договору (меморандуму, соглашению, контракту) и о конечных получателях ввозимых товаров;</w:t>
      </w:r>
    </w:p>
    <w:bookmarkEnd w:id="16"/>
    <w:bookmarkStart w:name="z22" w:id="17"/>
    <w:p>
      <w:pPr>
        <w:spacing w:after="0"/>
        <w:ind w:left="0"/>
        <w:jc w:val="both"/>
      </w:pPr>
      <w:r>
        <w:rPr>
          <w:rFonts w:ascii="Times New Roman"/>
          <w:b w:val="false"/>
          <w:i w:val="false"/>
          <w:color w:val="000000"/>
          <w:sz w:val="28"/>
        </w:rPr>
        <w:t>
      график поставки товаров, с указанием территориальных органов государственных доходов, в которых будет производиться таможенная очистка и контроль ввозимых товаров.</w:t>
      </w:r>
    </w:p>
    <w:bookmarkEnd w:id="17"/>
    <w:bookmarkStart w:name="z23" w:id="18"/>
    <w:p>
      <w:pPr>
        <w:spacing w:after="0"/>
        <w:ind w:left="0"/>
        <w:jc w:val="both"/>
      </w:pPr>
      <w:r>
        <w:rPr>
          <w:rFonts w:ascii="Times New Roman"/>
          <w:b w:val="false"/>
          <w:i w:val="false"/>
          <w:color w:val="000000"/>
          <w:sz w:val="28"/>
        </w:rPr>
        <w:t xml:space="preserve">
      5. Министерство национальной экономики Республики Казахстан после рассмотрения документов и сведений, представленных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настоящих Правил, подтверждает конечных получателей ввозимых товаров и наличие соответствующего договора (меморандума, соглашения, контракта) о получении товаров, на безвозмездной основе в качестве технической помощи (содействия) за счет грантов, а также приобретенных за счет средств грантов (финансовой помощи) и письменно уведомляет об этом Комитет государственных доходов Министерства финансов Республики Казахстан, как ведомство уполномоченного органа в сфере таможенного дела и центральный государственный орган, указанный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не позднее 30 (тридцати) календарных дней до таможенного декларирования ввозимых товаров.</w:t>
      </w:r>
    </w:p>
    <w:bookmarkEnd w:id="18"/>
    <w:bookmarkStart w:name="z24" w:id="19"/>
    <w:p>
      <w:pPr>
        <w:spacing w:after="0"/>
        <w:ind w:left="0"/>
        <w:jc w:val="both"/>
      </w:pPr>
      <w:r>
        <w:rPr>
          <w:rFonts w:ascii="Times New Roman"/>
          <w:b w:val="false"/>
          <w:i w:val="false"/>
          <w:color w:val="000000"/>
          <w:sz w:val="28"/>
        </w:rPr>
        <w:t xml:space="preserve">
      6. Центральный государственный орган, указанный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не позднее 5 (пяти) календарных дней после получения уведомления Министерства национальной экономики Республики Казахстан направляет в Комитет государственных доходов Министерства финансов Республики Казахстан документы и сведения, предусмотренные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bookmarkEnd w:id="19"/>
    <w:bookmarkStart w:name="z25" w:id="20"/>
    <w:p>
      <w:pPr>
        <w:spacing w:after="0"/>
        <w:ind w:left="0"/>
        <w:jc w:val="both"/>
      </w:pPr>
      <w:r>
        <w:rPr>
          <w:rFonts w:ascii="Times New Roman"/>
          <w:b w:val="false"/>
          <w:i w:val="false"/>
          <w:color w:val="000000"/>
          <w:sz w:val="28"/>
        </w:rPr>
        <w:t>
      7. Комитет государственных доходов Министерства финансов Республики Казахстан после рассмотрения представленных документов и сведений направляет их в территориальные органы государственных доходов, для совершения таможенной очистки и контроля ввозимых товаров.</w:t>
      </w:r>
    </w:p>
    <w:bookmarkEnd w:id="20"/>
    <w:bookmarkStart w:name="z26" w:id="21"/>
    <w:p>
      <w:pPr>
        <w:spacing w:after="0"/>
        <w:ind w:left="0"/>
        <w:jc w:val="both"/>
      </w:pPr>
      <w:r>
        <w:rPr>
          <w:rFonts w:ascii="Times New Roman"/>
          <w:b w:val="false"/>
          <w:i w:val="false"/>
          <w:color w:val="000000"/>
          <w:sz w:val="28"/>
        </w:rPr>
        <w:t xml:space="preserve">
      8. В случае, если полномочия по координации деятельности государственных органов Республики Казахстан,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настоящих Правил, передаются иному центральному исполнительному органу, Министерство национальной экономики Республики Казахстан оповещает об этом Комитет государственных доходов Министерства финансов Республики Казахстан, а также уведомляет центральный исполнительный орган об обязательствах, вытекающих из положений настоящих Правил.</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