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f82" w14:textId="787c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информации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декабря 2017 года № 450. Утратил силу приказом Министра информации и общественного развития Республики Казахстан от 28 марта 2019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28.03.2019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Комитет информации Министерства информации и коммуникаций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20 июня 2016 года № 5 "Об утверждении Положения республиканского государственного учреждения "Комитет информации Министерства информации и коммуникаций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коммуникаций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2017 года № 773 "О некоторых вопросах Министерства информации и коммуникаций Республики Казахстан".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информации Министерства информации и коммуникаций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информации Министерства информации и коммуникаций Республики Казахстан (далее – Комитет) является ведомством Министерства информации и коммуникаций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информации.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информации и коммуникаций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информации Министерства информации и коммуникаций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Мәңгілік Ел, дом № 8, здание "Дом Министерств", 14 подъезд.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имеет права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полученные от указанной деятельности, направляются в доход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состоит из: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информационной работе в печатных СМИ;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информационной работе на теле-,радиоканалах;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 информационной работе в интернет пространстве и социальных сетях;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связям с общественностью и координацией с государственными органами;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контроля в области средств массовой информации;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разрешительных документов в области средств массовой информации.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эффективной государственной политики в сфере информации, в целях развития инфокоммуникационного комплекса.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в области телерадиовещания и средств массовой информации;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принципа меритократии при принятии на работу и продвижении сотрудников;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возложенных на Комитет,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в области телерадиовещания и средств массовой информации.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печатных СМИ: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бумажных и электронных архивов обязательных бесплатных экземпляров периодических печатных изданий;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на теле-,радиоканалах: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интернет пространстве и социальных сетях;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 в пределах компетенции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общественностью и координацией с государственными органами: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области средств массовой информации: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 о средствах массовой информации и телерадиовещания;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средств массовой информации;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разрешительных документов в области средств массовой информации: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иностранных периодических печатных изданий, распространяемых на территории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учет, переучет периодических печатных изданий, информационных агентств и сетевых изданий;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поставленных на учет периодических печатных изданий, информационных агентств и сетевых изданий;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 иностранных теле-, радиоканалов, распространяемых на территории Республики Казахстан в пределах компетенции управления разрешительных документов в области средств массовой информации;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 отечественных теле-, радиоканалов.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 в области информации и средств массовой информации и телерадиовещания;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 государственных закупок в соответствии с законодательством Республики Казахстан.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имеет заместителей, назначаемых на должность и освобождаемых от должностей в установленном законодательством порядке.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осуществляет общее руководство деятельностью Комитета.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Комитета: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Заместители Председателя Комитета: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Комитету не имеет права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