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4d8" w14:textId="43df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27 июня 2014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27 февраля 2015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утративший силу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июня 2014 года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Жамангозова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