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45b4" w14:textId="7d1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2016 года № 40-2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2014 года №31-2 "О районном бюджете на 2015 - 2017 годы" (зарегистрированный в Реестре государственной регистрации нормативных правовых актов 15 января 2015 года за № 3768).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10 апреля 2015 года №33-1 "О внесении изменений в решение Казталовского районного маслихата от 24 декабря 2014 года №31-2 "О районном бюджете на 2015-2017 годы" (зарегистрированный в Реестре государственной регистрации нормативных правовых актов 20 апреля 2015 года за № 3891).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6 августа 2015 года № 35 - 4 "О внесении изменений в решение Казталовского районного маслихата от 24 декабря 2014 года № 31 - 2 "О районном бюджете на 2015 - 2017 годы" (зарегистрированный в Реестре государственной регистрации нормативных правовых актов 14 августа 2015 года за № 3990).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сентября 2015 года № 36 - 1 "О внесении изменений в решение Казталовского районного маслихата от 24 декабря 2014 года № 31 - 2 "О районном бюджете на 2015 - 2017 годы" (зарегистрированный в Реестре государственной регистрации нормативных правовых актов 7 октября 2015 года за № 4087).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7 декабря 2015 года № 38 - 1 "О внесении изменения в решение Казталовского районного маслихата от 24 декабря 2014 года № 31 - 2 "О районном бюджете на 2015 - 2017 годы" (зарегистрированный в Реестре государственной регистрации нормативных правовых актов 9 декабря 2015 года за № 4160).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2015 года № 39 - 1 "О внесении изменения в решение Казталовского районного маслихата от 24 декабря 2014 года № 31 - 2 "О районном бюджете на 2015 - 2017 годы" (зарегистрированный в Реестре государственной регистрации нормативных правовых актов 29 декабря 2015 года за № 4202).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16 марта 2015 года № 32 - 3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Казталовского района на 2015 год" (зарегистрированный в Реестре государственной регистрации нормативных правовых актов 2 апреля 2015 года за № 3870).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