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a0f810" w14:textId="ba0f8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утратившими силу некоторых решении маслихата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Бокейординского районного маслихата Западно-Казахстанской области от 19 февраля 2016 года № 29-13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Руководствуясь Законами Республики Казахстан от 23 января 2001 года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, от 24 марта 1998 года </w:t>
      </w:r>
      <w:r>
        <w:rPr>
          <w:rFonts w:ascii="Times New Roman"/>
          <w:b w:val="false"/>
          <w:i w:val="false"/>
          <w:color w:val="000000"/>
          <w:sz w:val="28"/>
        </w:rPr>
        <w:t>"О нормативных правовых актах"</w:t>
      </w:r>
      <w:r>
        <w:rPr>
          <w:rFonts w:ascii="Times New Roman"/>
          <w:b w:val="false"/>
          <w:i w:val="false"/>
          <w:color w:val="000000"/>
          <w:sz w:val="28"/>
        </w:rPr>
        <w:t xml:space="preserve">, маслихат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Признать утратившими силу некоторые решения Бокейординского районного маслихата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Т.Арстанбеков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Е.Танатов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19 февраля 2016 года №29-13</w:t>
            </w:r>
          </w:p>
        </w:tc>
      </w:tr>
    </w:tbl>
    <w:bookmarkStart w:name="z8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решении маслихата Бокейординского района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23 декабря 2014 года №20-2 "О бюджете Бокейординского района на 2015-2017 годы" (зарегистрировано в Реестре государственной регистрации нормативных правовых актов № 3754, опубликовано 10 февраля 2015 года в газете "Орда жұлдызы").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27 марта 2015 года №21-1 "О предоставлении подъемного пособия и социальной поддержки для приобретения или строительства жилья специалистам в области здравоохранения, образования, социального обеспечения, культуры, спорта и агропромышленного комплекса, прибывшим для работы и проживания в сельские населенные пункты Бокейординского района на 2015 года" (зарегистрировано в Реестре государственной регистрации нормативных правовых актов № 3873, опубликовано 19 мая 2015 года в газете "Орда жұлдызы").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13 апреля 2015 года №22-1 "О внесении изменений и дополнения в решение Бокейординского районного маслихата от 23 декабря 2014 года № 20-2 "О бюджете Бокейординского района на 2015-2017 годы"" (зарегистрировано в Реестре государственной регистрации нормативных правовых актов № 3902, опубликовано 16 июня 2015 года в газете "Орда жұлдызы").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23 сентября 2015 года №25-1 "О внесении изменений в решение Бокейординского районного маслихата от 23 декабря 2014 года № 20-2 "О бюджете Бокейординского района на 2015-2017 годы"" (зарегистрировано в Реестре государственной регистрации нормативных правовых актов № 4085, опубликовано 3 ноября 2015 года в газете "Орда жұлдызы").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28 октября 2015 года №26-1 "О внесении изменений в решение Бокейординского районного маслихата от 23 декабря 2014 года № 20-2 "О бюджете Бокейординского района на 2015-2017 годы"" (зарегистрировано в Реестре государственной регистрации нормативных правовых актов № 4143, опубликовано 16 декабря 2015 года в газете "Орда жұлдызы").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Бокейординского районного маслихата от 22 декабря 2015 года №27-1 "О внесении изменений в решение Бокейординского районного маслихата от 23 декабря 2014 года № 20-2 "О бюджете Бокейординского района на 2015-2017 годы"" (зарегистрировано в Реестре государственной регистрации нормативных правовых актов № 4207, опубликовано 12 января 2016 года в газете "Орда жұлдызы").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