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ded56" w14:textId="22ded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Бокейординского районного маслихата от 12 марта 2014 года № 15-1 "Об утверждении регламента Бокейординского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10 августа 2016 года № 3-9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 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12 марта 2014 года №15-1 "Об утверждении регламента Бокейординского районного маслихата" (зарегистрирован в Реестре государственной регистрации нормативных правовых актов №3486).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Аппарату районного маслихата (А.Хайруллин) копию настоящего решения в недельный срок представить в Департамент юстиции Западно-Казахстанской области и на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Е.Таңатов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