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e6fa5" w14:textId="aee6f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21 сентября 2016 года № 660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и на основании письма от 23 августа 2016 года №10-25177 Департамента Юстиции Западно-Казахстанской области,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Признать утратившими силу следующие постановления акимата Бурлинского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Бурлинского района от 8 декабря 2015 года №885 "Об утверждении перечня автомобильных дорог районного значения по Бурлинскому району" (зарегистрировано в Департаменте юстиции Западно-Казахстанской области 8 января 2016 года №4217, информация об официальном опубликовании акта – в газете "Бөрлі жаршысы - Бурлинские вести" от 23.01.2016 года №3);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Бурлинского района от 8 декабря 2015 года №886 "Об утверждении наименований и индексов автомобильных дорог общего пользования районного значения Бурлинского района" (зарегистрировано в Департаменте юстиции Западно-Казахстанской области 8 января 2016 года №4215, информация об официальном опубликовании акта – в газете "Бөрлі жаршысы - Бурлинские вести" от 23.01.2016 года №3).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