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b424" w14:textId="bdfb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января 2016 года № 33-2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Бурлинского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2016 года № 33-2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некоторых решений Бурлинского районного маслихата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23 декабря 2014 года № 23-12 </w:t>
      </w:r>
      <w:r>
        <w:rPr>
          <w:rFonts w:ascii="Times New Roman"/>
          <w:b w:val="false"/>
          <w:i w:val="false"/>
          <w:color w:val="000000"/>
          <w:sz w:val="28"/>
        </w:rPr>
        <w:t>"О районном бюджете на 2015-2017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9 января 2015 года № 3753 и опубликовано в газете "Бөрлі жаршысы-Бурлинские вести" №4 от 29 января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14 апреля 2015 года № 26-1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дополнения в решение Бурлинского районного маслихата от 23 декабря 2014 года №23-12 "О районном бюджете на 2015-2017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24 апреля 2015 года № 3900 и опубликовано в газете "Бөрлі жаршысы-Бурлинские вести" №18 от 7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 19 августа 2015 года № 29-8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решение Бурлинского районного маслихата от 23 декабря 2014 года №23-12 "О районном бюджете на 2014-2016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10 сентября 2015 года № 4028 и опубликовано в газете "Бөрлі жаршысы-Бурлинские вести" №38 от 24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 29 сентября 2015 года № 30-1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Бурлинского районного маслихата от 23 декабря 2014 года №23-12 "О районном бюджете на 2015-2017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14 октября 2015 года № 4098 и опубликовано в газете "Бөрлі жаршысы-Бурлинские вести" №43 от 29 октября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 23 декабря 2015 года № 32-1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Бурлинского районного маслихата от 23 декабря 2014 года №23-12 "О районном бюджете на 2015-2017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30 декабря 2015 года № 4208 и опубликовано в газете "Бөрлі жаршысы-Бурлинские вести" №1 от 7 января 2016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