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b1e2" w14:textId="b7e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Шемонаихинского района от 20 февраля 2015 года № 54 "Об определении порядка расчета ставок арендной платы при передаче объектов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11 февраля 2016 года N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20 февраля 2015 года № 54 "Об определении порядка расчета ставок арендной платы при передаче объектов районного коммунального имущества в имущественный наем (аренду)" (зарегистрировано в Реестре государственной регистрации нормативных правовых актов от 20 марта 2015 года за № 3769, опубликовано в газете "ЛЗ-Сегодня" от 15 апреля 2015 года за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Шемонаихинского района Горькового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