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e5f2" w14:textId="b97e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Тарбагатайского района "Об утверждении схемы и порядка перевозки в общеобразовательные школы детей, проживающих в отдаленных населенных пунктах Тарбагатайского района" за № 455 от 21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14 марта 2016 года N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за № 455 от 21 июля 2015 года "Об утверждении схемы и порядка перевозки в общеобразовательные школы детей, проживающих в отдаленных населенных пунктах Тарбагатайского района" (Зарегистрировано в реестре государственной регистрации нормативных правовых актов № 4116, опубликовано в районной газете "Тарбагатай" за № 73 (7968) от 17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Ескендирова.Е.К.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