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0c1f" w14:textId="5f60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пектинского района от 18 января 2016 года № 13 " Об организации и финансировании общественных работ в 2016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2 апреля 2016 года № 1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06 апреля 2016 года "О правовых актах" Кокпект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18 января 2016 года №13 "Об организации и финансировании общественных работ в 2016 году" (зарегистрировано в реестре государственной регистрации нормативно-правовых актов за № 4395 опубликованной в районной газете "Жұлдыз" - "Новая жизнь" от 21 февраля 2016 года № 14 (88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