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561" w14:textId="1871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утверждении схемы и порядке перевозки в общеобразовательные школы детей, проживающих в отдаленных населенных пунктах Зайсанского района" № 354 от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05 марта 2016 года N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утверждении схемы и порядке перевозки в общеобразовательные школы детей, проживающих в отдаленных населенных пунктах Зайсанского района" № 354 от 23 июня 2015 года (зарегистрировано в Реестре государственной регистрации нормативных правовых актов за номером 4046 от 21 июля 2015 года, опубликовано за № 76 в районной газете "Достык" от 19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