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febe" w14:textId="df4f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6 сентября 2016 года № 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"О местном государственном управлении и самоуправлении 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№ 480 "О правовых актах",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некоторых постановлений акимата Зайсанского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 С.М.Андырбаев.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 .Касымжанов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района за №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"06" сентября 2016 года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утратившим силу некоторых постановлений акимата Зайсанского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Зайсанского района от 09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архитектуры, строительства, жилищно-коммунального хозяйства, пассажирского транспорта и автомобильных дорог Зайсанского района" (зарегистрировано в Реестре государственной регистрации нормативных правовых актов от 12 марта 2015 года за № 3731);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 09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экономики и финансов Зайсанского района" (зарегистрировано в Реестре государственной регистрации нормативных правовых актов от 12 марта 2015 года за № 3730);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 09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сельского хозяйства Зайсанского района" (зарегистрировано в Реестре государственной регистрации нормативных правовых актов от 27 февраля 2015 года за № 3714);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09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культуры, развития языков, физической культуры и спорта Зайсанского района" (зарегистрировано в Реестре государственной регистрации нормативных правовых актов от 27 февраля 2015 года за № 3712);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 05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учреждении" Зайсанский районный отдел занятости и социальных программ" (зарегистрировано в Реестре государственной регистрации нормативных правовых актов от 02 апреля 2015 года за № 3806);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от 16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предпринимательства и сельского хозяйства Зайсанского района" (зарегистрировано в Реестре государственной регистрации нормативных правовых актов от 01 апреля 2015 года за № 3801);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общественных работ в 2015 году" (зарегистрировано в Реестре государственной регистрации нормативных правовых актов от 30 января 2015 года за № 3663);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целевых групп населения, проживающих на территории Зайсанского района, на 2015 год" (зарегистрировано в Реестре государственной регистрации нормативных правовых актов от 30 января 2015 года за № 3664);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постановление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кандидатов и помещений для проведения встреч с избирателями на период проведения выборов" (зарегистрировано в Реестре государственной регистрации нормативных правовых актов от 1 апреля 2015 года за № 3800).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