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5e92" w14:textId="943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Жарминского района от 06 января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18 мая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 и рекомендательному письму Департамента Юстиции ВКО Министерства Юстиции Республики Казахстан от 20 апреля 2016 года № 11-09/6819,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06 января 2016 года №1 "Об организации и финансировании оплачиваемых общественных работ в 2016 году" зарегистрированного в Департаменте Юстиции Восточно - Казахстанской области от 02 февраля 2016 года за № 4393 (опуликован в районной газете "Қалба тынысы" 17 марта 2016 года № 21 (8902)).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ГУ "Отдела занятости и социальных программ Жарминского района" (Касенову Р.) принять соответствующие меры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Брынзову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