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ffbb" w14:textId="cd7f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Глубоковского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7 сентября 2016 года №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правых актах",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постановления Глубоковского районного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07 сентября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Глубоковского районного акимата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30 декабря 2015 года № 569 "Об определении целевых групп населения, проживающих на территории Глубоковского района на 2016 год", зарегистрированное в Реестре государственной регистрации нормативных правовых актов 20 января 2016 года № 4353.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02 марта 2015 года № 110 "Об определении целевых групп населения, проживающих на территории Глубоковского района на 2015 год", зарегистрированное в Реестре государственной регистрации нормативных правовых актов 26 марта 2015 года № 3776.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30 июня 2014 года № 1150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Глубоковскому району на 2014 год", зарегистрированное в Реестре государственной регистрации нормативных правовых актов 22 июля 2014 года № 3407.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19 января 2015 года № 22 "Об организации и финансировании общественных работ в 2015 году",зарегистрированное в Реестре государственной регистрации нормативных правовых актов 11 февраля 2015 года № 3675.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