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2270" w14:textId="0dd2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Аягозского района от 20 апреля 2015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15 марта 2016 года №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20 апреля 2015 года № 288 "Об утверждении схемы и порядка перевозки в общеобразовательные школы детей, проживающих в отдаленных населенных пунктах Аягозского района" (зарегистрирован в Реестре государственной регистрации нормативных правовых актов за № 3965).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К.Ргаевой.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