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fe42" w14:textId="b1bf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июля 2016 года № 5/43-VI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Восточно-Казахстанского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5/43-VI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19/232-V "Об утверждении регламента Восточно-Казахстанского областного маслихата" (зарегистрировано в Реестре государственной регистрации нормативных правовых актов за № 3316, опубликовано в газетах "Дидар" от 26 мая 2014 года № 58, "Рудный Алтай" от 27 мая 2014 года № 59, в информационно-правовой системе "Әділет" 2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от 1 июля 2015 года № 29/358-V "О внесении изменения в решение Восточно-Казахстанского областного маслихата от 11 апреля 2014 года № 19/232-V "Об утверждении регламента Восточно-Казахстанского областного маслихата" (зарегистрировано в Реестре государственной регистрации нормативных правовых актов за № 4025, опубликовано в газетах "Рудный Алтай" от 17 июля 2015 года № 83, "Дидар" от 18 июля 2015 года № 80, в информационно-правовой системе "Әділет" 27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февраля 2016 года № 36/436-V "Об утверждении положения о государственном учреждении "Ревизионная комиссия по Восточно-Казахстанской области" (зарегистрировано в Реестре государственной регистрации нормативных правовых актов за № 4412, опубликовано в газетах "Рудный Алтай" от 27 февраля 2016 года № 23, "Дидар" от 29 февраля 2016 года № 23, в информационно-правовой системе "Әділет" 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