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e060" w14:textId="e0ae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8 июня 2016 года № 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Шардаринского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связи с принятием настоящего постановления организацию соответствующих работ согласно установленному законодательству возложить на заместителя акима района Б.Алипова.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2016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некоторые нормативные правовые постановления акимата Шардаринского района утративших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27 января 2015 года № 51 "О внесении изменения в постановление акимата Шардаринского района от 5 июня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№ 3025, опубликовано в газете "Шартарап-Шарайна" 20 февраля 2015 года № 7-8 (620));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15 июня 2015 года № 246 "О внесении изменения в постановление акимата Шардаринского района от 5 июня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№ 3221, опубликовано в газете "Шартарап-Шарайна" 03 июля 2015 года № 28 (637));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Южно-Казахстанской области от 23 февраля 2016 года № 75 "О внесении дополнений в постановление акимата Шардаринского района от 22 января 2015 года № 29 "Об утверждении Регламента акимата Шардаринского района" (зарегистрировано в Реестре государственной регистрации нормативных правовых актов № 3626, опубликовано в газете "Шартарап-Шарайна" 18 марта 2015 года № 14 (675));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