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2aa4" w14:textId="9132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Тюлькубасского района от 24 августа 2015 года № 416 "Об утверждении схемы и порядка перевозки в общеобразовательные школы детей, проживающих в отдаленных населенных пунктах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8 февраля 2016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24 августа 2015 года № 416 Об утверждении схемы и порядка перевозки в общеобразовательные школы детей, проживающих в отдаленных населенных пунктах Тюлькубасского района (зарегистрирован в Реестре государственной регистрации нормативных правовых актов за № 3340, опубликован в районной общественно-политической газете «Шамшырақ» 2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отправить в Департамент юстиции Южно-Казахстанской области, Региональный центр правовой информации и районную общественно-политическую газету «Шамшырақ».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