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d7da" w14:textId="c32d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Шымкентского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сентября 2016 года № 7/64-6с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Шымкентского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Н.Бухарбаев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7/64-6с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Шымкентского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2501, опубликовано в газете "Панорама Шымкент" от 31 января 2014 года за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наурыздағы 2014 года № 33/216-5с "О внесении изменений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2600, опубликовано в газете "Панорама Шымкент" от 11 апреля 2014 года за №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сентября 2014 года № 40/272-5с "О внесении изменений и дополнения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2835, опубликовано в газете "Панорама Шымкент" от 31 октября 2014 года за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44/304-5с "О внесении дополнения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2972, опубликовано в газете "Панорама Шымкент" от 30 января 2015 года за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27 марта 2015 года № 46/324-5с "О внесении изменения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3152, опубликовано в газете "Панорама Шымкент" от 24 апреля 2015 года за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54/416-5с "О внесении дополнения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3522, опубликовано в газете "Панорама Шымкент" от 15 января 2016 года за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