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7113" w14:textId="c777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Южно-Казахстанского областного маслихата от 28 марта 2014 года № 25/203-V "Об утверждении регламента Южно-Казахстанского областного маслихата" и от 19 марта 2015 года № 36/299-V "О внесении изменения в решение Южно-Казахстанского областного маслихата от 28 марта 2014 года № 25/203-V "Об утверждении регламента Южно-Казахстанского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от 29 июня 2016 года № 3/38-VI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марта 2014 года № 25/203-V "Об утверждении регламента Южно-Казахстанского областного маслихата" (зарегистрировано в реестре государственной регистрации нормативных правовых актов за номером 2663, опубликовано в газете "Южный Казахстан" от 27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36/299-V "О внесении изменения в решение Южно-Казахстанского областного маслихата от 28 марта 2014 года № 25/203-V "Об утверждении регламента Южно-Казахстанского областного маслихата" (зарегистрировано в реестре государственной регистрации нормативных правовых актов за номером 3137, опубликовано в газете "Южный Казахстан" от 21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