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dc4" w14:textId="ae87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6 марта 2015 года № 94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№ 178 от 20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пареля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6 марта 2015 года № 94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№ 3124, официально опубликованный в газете "Серпер" 2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