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87dc4" w14:textId="ae87d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района от 6 марта 2015 года № 94 "Об определении мест для размещения агитационных печатных материалов для всех кандидатов в Президенты, депутаты Сената и Мажилиса Парламента, маслихатов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Курмангазинского района Атырауской области № 178 от 20 мая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пареля 2016 года "О правовых актах"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6 марта 2015 года № 94 "Об определении мест для размещения агитационных печатных материалов для всех кандидатов в Президенты, депутаты Сената и Мажилиса Парламента, маслихатов Республики Казахстан" (зарегистрированное в реестре государственной регистрации нормативных правовых актов № 3124, официально опубликованный в газете "Серпер" 2 апреля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Шаяхметов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