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a0374" w14:textId="f1a03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некоторых постановлений Атырауского городского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городского акимата Атырауской области от 18 апреля 2016 года № 510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городской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 следующие постановления акимата города Атырау: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№ 1006 от 20 июня 2012 года "Об установлении квоты рабочих мест по городу Атырау" (зарегистрированное в реестре государственной регистрации нормативных правовых актов 26 июня 2012 года за № </w:t>
      </w:r>
      <w:r>
        <w:rPr>
          <w:rFonts w:ascii="Times New Roman"/>
          <w:b w:val="false"/>
          <w:i w:val="false"/>
          <w:color w:val="000000"/>
          <w:sz w:val="28"/>
        </w:rPr>
        <w:t>4-1-166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опубликованное 5 июля 2012 года в областной газете "Прикаспийская коммуна" за № 76 (19394));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№ 1 от 15 января 2015 года "Об организации и финансировании общественных работ" (зарегистрированное в реестре государственной регистрации нормативных правовых актов 29 января 2015 года за № </w:t>
      </w:r>
      <w:r>
        <w:rPr>
          <w:rFonts w:ascii="Times New Roman"/>
          <w:b w:val="false"/>
          <w:i w:val="false"/>
          <w:color w:val="000000"/>
          <w:sz w:val="28"/>
        </w:rPr>
        <w:t>3098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опубликованное 3 февраля 2015 года в областной газете "Прикаспийская коммуна" за № 12 (19783));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№ 2316 от 23 декабря 2015 года "О внесении изменения в постановление акимата города Атырау от 20 июня 2012 года № 1006 "Об установлении квоты рабочих мест по городу Атырау" (зарегистрированное в реестре государственной регистрации нормативных правовых актов 29 декабря 2015 года за № </w:t>
      </w:r>
      <w:r>
        <w:rPr>
          <w:rFonts w:ascii="Times New Roman"/>
          <w:b w:val="false"/>
          <w:i w:val="false"/>
          <w:color w:val="000000"/>
          <w:sz w:val="28"/>
        </w:rPr>
        <w:t>3413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опубликованное 27 января 2016 года в областной газете "Прикаспийская коммуна" за № 7 (19928)).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Ожаев 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