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0b2f" w14:textId="4950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29 апреля 2016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Тимирязевского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Тимирязевского района Северо-Казахстанской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Тимирязевского района от 29 апреля 2016 года № 120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Тимирязевского района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по Тимирязевскому району" от 21 ноября 2013 года № 339 (зарегистрировано в Реестре государственной регистрации под № 2431, опубликовано 28 декабря 2013 года в газетах "Көтерілген тың",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пробации, а также лиц, освобожденных из учреждений уголовно-исполнительной системы, и несовершеннолетних выпускников интернатных организаций" от 15 апреля 2015 года № 81 (зарегистрировано в Реестре государственной регистрации под №3246, опубликовано 23 мая 2015 года в газетах "Көтерілген тың",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целевых групп населения и установлении дополнительного перечня лиц, относящихся к целевым группам проживающих на территории Тимирязевского района Северо-Казахстанской области на 2016 год" от 18 декабря 2015 года № 257 (зарегистрировано в Реестре государственной регистрации под № 3543, опубликовано 13 февраля 2016 года в газетах "Көтерілген тың",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в Тимирязевском районе в 2016 году" от 21 декабря 2015 года № 260 (зарегистрировано в Реестре государственной регистрации под № 3561, опубликовано 13 февраля 2016 года в газетах "Көтерілген тың",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