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777f7" w14:textId="b8777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Мамлютского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12 мая 2016 года N 120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 некоторых постановлений акимата Мамлютского района Северо-Казахстанской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Мамлютского района Северо-Казахстанской области от 16 мая 2011 года №203 "Об установлении квоты рабочих мест для трудоустройства инвалидов по Мамлютскому району", зарегистрировано в Реестре государственной регистрации нормативных правовых актов под № 13-10-138 от 15 июня 2011 года, опубликовано в районных газетах от 18 июня 2011 года "Солтүстік жұлдызы" №27 и от 18 июня 2011 года "Знамя труда" №27;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Мамлютского района Северо-Казахстанской области от 18 декабря 2015 года №407 "Об организации общественных работ в Мамлютском районе Северо-Казахстанской области в 2016 году", зарегистрировано в Реестре государственной регистрации нормативных правовых актов под № 3571 от 20 января 2016 года, опубликовано в районных газетах от 29 января 2016 года "Солтүстік жұлдызы" №5 и от 29 января 2016 года "Знамя труда" №5.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постановления возложить на заместителя акима Мамлютского района Северо-Казахстанской области Рамазанову А.К.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